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72EC1" w14:textId="6A396EC3" w:rsidR="0083783C" w:rsidRDefault="00C3724D" w:rsidP="0083783C">
      <w:pPr>
        <w:jc w:val="center"/>
        <w:rPr>
          <w:rFonts w:cstheme="minorHAnsi"/>
          <w:b/>
          <w:bCs/>
          <w:lang w:val="en-GB"/>
        </w:rPr>
      </w:pPr>
      <w:r w:rsidRPr="00BD2553">
        <w:rPr>
          <w:rFonts w:cstheme="minorHAnsi"/>
          <w:b/>
          <w:bCs/>
          <w:lang w:val="en-GB"/>
        </w:rPr>
        <w:t>CONFERENCE</w:t>
      </w:r>
      <w:r w:rsidR="005C6385">
        <w:rPr>
          <w:rFonts w:cstheme="minorHAnsi"/>
          <w:b/>
          <w:bCs/>
          <w:lang w:val="en-GB"/>
        </w:rPr>
        <w:t xml:space="preserve"> </w:t>
      </w:r>
      <w:r w:rsidRPr="00BD2553">
        <w:rPr>
          <w:rFonts w:cstheme="minorHAnsi"/>
          <w:b/>
          <w:bCs/>
          <w:lang w:val="en-GB"/>
        </w:rPr>
        <w:t>SPONSORSHIP MEMORANDUM OF UNDERSTANDING</w:t>
      </w:r>
    </w:p>
    <w:p w14:paraId="1C1D36B3" w14:textId="77777777" w:rsidR="0083783C" w:rsidRPr="00BD2553" w:rsidRDefault="0083783C" w:rsidP="0083783C">
      <w:pPr>
        <w:jc w:val="center"/>
        <w:rPr>
          <w:rFonts w:cstheme="minorHAnsi"/>
          <w:b/>
          <w:bCs/>
          <w:lang w:val="en-GB"/>
        </w:rPr>
      </w:pPr>
    </w:p>
    <w:p w14:paraId="0C8A2E01" w14:textId="1E2DE0D5" w:rsidR="00C3724D" w:rsidRPr="00BD2553" w:rsidRDefault="00C3724D" w:rsidP="00B12BBE">
      <w:pPr>
        <w:jc w:val="both"/>
        <w:rPr>
          <w:rFonts w:cstheme="minorHAnsi"/>
          <w:lang w:val="en-GB"/>
        </w:rPr>
      </w:pPr>
      <w:r w:rsidRPr="00BD2553">
        <w:rPr>
          <w:rFonts w:cstheme="minorHAnsi"/>
          <w:lang w:val="en-GB"/>
        </w:rPr>
        <w:t>This Conference</w:t>
      </w:r>
      <w:r w:rsidR="005C6385">
        <w:rPr>
          <w:rFonts w:cstheme="minorHAnsi"/>
          <w:lang w:val="en-GB"/>
        </w:rPr>
        <w:t xml:space="preserve"> </w:t>
      </w:r>
      <w:r w:rsidRPr="00BD2553">
        <w:rPr>
          <w:rFonts w:cstheme="minorHAnsi"/>
          <w:lang w:val="en-GB"/>
        </w:rPr>
        <w:t>Sponsorship Memorandum of Understanding (“MOU”) is dated</w:t>
      </w:r>
      <w:r w:rsidR="00BD2553">
        <w:rPr>
          <w:rFonts w:cstheme="minorHAnsi"/>
          <w:lang w:val="en-GB"/>
        </w:rPr>
        <w:t xml:space="preserve"> </w:t>
      </w:r>
      <w:r w:rsidRPr="00BD2553">
        <w:rPr>
          <w:rFonts w:cstheme="minorHAnsi"/>
          <w:lang w:val="en-GB"/>
        </w:rPr>
        <w:t>[</w:t>
      </w:r>
      <w:r w:rsidRPr="00BD2553">
        <w:rPr>
          <w:rFonts w:cstheme="minorHAnsi"/>
          <w:highlight w:val="yellow"/>
          <w:lang w:val="en-GB"/>
        </w:rPr>
        <w:t>___</w:t>
      </w:r>
      <w:r w:rsidRPr="00BD2553">
        <w:rPr>
          <w:rFonts w:cstheme="minorHAnsi"/>
          <w:lang w:val="en-GB"/>
        </w:rPr>
        <w:t>], and is between the</w:t>
      </w:r>
      <w:r w:rsidRPr="00BD2553">
        <w:rPr>
          <w:rFonts w:cstheme="minorHAnsi"/>
          <w:b/>
          <w:bCs/>
          <w:lang w:val="en-GB"/>
        </w:rPr>
        <w:t xml:space="preserve"> </w:t>
      </w:r>
      <w:r w:rsidR="00B12BBE" w:rsidRPr="00B12BBE">
        <w:rPr>
          <w:rFonts w:cstheme="minorHAnsi"/>
          <w:b/>
          <w:bCs/>
          <w:lang w:val="en-GB"/>
        </w:rPr>
        <w:t>European Society for Prevention Research</w:t>
      </w:r>
      <w:r w:rsidRPr="00BD2553">
        <w:rPr>
          <w:rFonts w:cstheme="minorHAnsi"/>
          <w:lang w:val="en-GB"/>
        </w:rPr>
        <w:t xml:space="preserve">, whose address is </w:t>
      </w:r>
      <w:r w:rsidR="00B12BBE" w:rsidRPr="00B12BBE">
        <w:rPr>
          <w:rFonts w:cstheme="minorHAnsi"/>
          <w:lang w:val="en-GB"/>
        </w:rPr>
        <w:t>Rambla 15 (2-3)</w:t>
      </w:r>
      <w:r w:rsidR="00B12BBE">
        <w:rPr>
          <w:rFonts w:cstheme="minorHAnsi"/>
          <w:lang w:val="en-GB"/>
        </w:rPr>
        <w:t xml:space="preserve">, </w:t>
      </w:r>
      <w:r w:rsidR="00B12BBE" w:rsidRPr="00B12BBE">
        <w:rPr>
          <w:rFonts w:cstheme="minorHAnsi"/>
          <w:lang w:val="en-GB"/>
        </w:rPr>
        <w:t>Palma</w:t>
      </w:r>
      <w:r w:rsidR="00B12BBE">
        <w:rPr>
          <w:rFonts w:cstheme="minorHAnsi"/>
          <w:lang w:val="en-GB"/>
        </w:rPr>
        <w:t xml:space="preserve"> de Mallorca </w:t>
      </w:r>
      <w:r w:rsidR="00B12BBE" w:rsidRPr="00B12BBE">
        <w:rPr>
          <w:rFonts w:cstheme="minorHAnsi"/>
          <w:lang w:val="en-GB"/>
        </w:rPr>
        <w:t>07003</w:t>
      </w:r>
      <w:r w:rsidR="00B12BBE">
        <w:rPr>
          <w:rFonts w:cstheme="minorHAnsi"/>
          <w:lang w:val="en-GB"/>
        </w:rPr>
        <w:t xml:space="preserve">, </w:t>
      </w:r>
      <w:r w:rsidR="00B12BBE" w:rsidRPr="00B12BBE">
        <w:rPr>
          <w:rFonts w:cstheme="minorHAnsi"/>
          <w:lang w:val="en-GB"/>
        </w:rPr>
        <w:t>Spain</w:t>
      </w:r>
      <w:r w:rsidRPr="00BD2553">
        <w:rPr>
          <w:rFonts w:cstheme="minorHAnsi"/>
          <w:lang w:val="en-GB"/>
        </w:rPr>
        <w:t xml:space="preserve"> (“EUSPR”) and [</w:t>
      </w:r>
      <w:r w:rsidRPr="00BD2553">
        <w:rPr>
          <w:rFonts w:cstheme="minorHAnsi"/>
          <w:highlight w:val="yellow"/>
          <w:lang w:val="en-GB"/>
        </w:rPr>
        <w:t>Partner Name</w:t>
      </w:r>
      <w:r w:rsidRPr="00BD2553">
        <w:rPr>
          <w:rFonts w:cstheme="minorHAnsi"/>
          <w:lang w:val="en-GB"/>
        </w:rPr>
        <w:t>], (“Conferenc</w:t>
      </w:r>
      <w:r w:rsidR="00817DF6" w:rsidRPr="00BD2553">
        <w:rPr>
          <w:rFonts w:cstheme="minorHAnsi"/>
          <w:lang w:val="en-GB"/>
        </w:rPr>
        <w:t>e</w:t>
      </w:r>
      <w:r w:rsidRPr="00BD2553">
        <w:rPr>
          <w:rFonts w:cstheme="minorHAnsi"/>
          <w:lang w:val="en-GB"/>
        </w:rPr>
        <w:t xml:space="preserve"> </w:t>
      </w:r>
      <w:r w:rsidR="00817DF6" w:rsidRPr="00BD2553">
        <w:rPr>
          <w:rFonts w:cstheme="minorHAnsi"/>
          <w:lang w:val="en-GB"/>
        </w:rPr>
        <w:t>Host</w:t>
      </w:r>
      <w:r w:rsidRPr="00BD2553">
        <w:rPr>
          <w:rFonts w:cstheme="minorHAnsi"/>
          <w:lang w:val="en-GB"/>
        </w:rPr>
        <w:t>”).</w:t>
      </w:r>
    </w:p>
    <w:p w14:paraId="078B0923" w14:textId="77777777" w:rsidR="00C3724D" w:rsidRPr="00BD2553" w:rsidRDefault="00C3724D" w:rsidP="00C3724D">
      <w:pPr>
        <w:jc w:val="both"/>
        <w:rPr>
          <w:rFonts w:cstheme="minorHAnsi"/>
          <w:b/>
          <w:bCs/>
          <w:lang w:val="en-GB"/>
        </w:rPr>
      </w:pPr>
      <w:r w:rsidRPr="00BD2553">
        <w:rPr>
          <w:rFonts w:cstheme="minorHAnsi"/>
          <w:b/>
          <w:bCs/>
          <w:lang w:val="en-GB"/>
        </w:rPr>
        <w:t>RECITALS</w:t>
      </w:r>
    </w:p>
    <w:p w14:paraId="4BD4529F" w14:textId="510DB903" w:rsidR="00431299" w:rsidRPr="00BD2553" w:rsidRDefault="00431299" w:rsidP="00431299">
      <w:pPr>
        <w:pStyle w:val="ListParagraph"/>
        <w:numPr>
          <w:ilvl w:val="0"/>
          <w:numId w:val="2"/>
        </w:numPr>
        <w:jc w:val="both"/>
        <w:rPr>
          <w:rFonts w:cstheme="minorHAnsi"/>
          <w:lang w:val="en-GB"/>
        </w:rPr>
      </w:pPr>
      <w:r w:rsidRPr="00BD2553">
        <w:rPr>
          <w:rFonts w:cstheme="minorHAnsi"/>
          <w:lang w:val="en-GB"/>
        </w:rPr>
        <w:t>The EUSPR annually holds its “EUSPR Conference and Members’ Meeting” dedicated to prevention science (Conference)</w:t>
      </w:r>
      <w:r w:rsidR="001E7CD1" w:rsidRPr="00BD2553">
        <w:rPr>
          <w:rFonts w:cstheme="minorHAnsi"/>
          <w:lang w:val="en-GB"/>
        </w:rPr>
        <w:t>;</w:t>
      </w:r>
    </w:p>
    <w:p w14:paraId="2D79967D" w14:textId="67786D23" w:rsidR="00817DF6" w:rsidRPr="00BD2553" w:rsidRDefault="00C3724D" w:rsidP="00817DF6">
      <w:pPr>
        <w:pStyle w:val="ListParagraph"/>
        <w:numPr>
          <w:ilvl w:val="0"/>
          <w:numId w:val="2"/>
        </w:numPr>
        <w:jc w:val="both"/>
        <w:rPr>
          <w:rFonts w:cstheme="minorHAnsi"/>
          <w:lang w:val="en-GB"/>
        </w:rPr>
      </w:pPr>
      <w:r w:rsidRPr="00BD2553">
        <w:rPr>
          <w:rFonts w:cstheme="minorHAnsi"/>
          <w:lang w:val="en-GB"/>
        </w:rPr>
        <w:t xml:space="preserve">On </w:t>
      </w:r>
      <w:r w:rsidR="00B12BBE">
        <w:rPr>
          <w:rFonts w:cstheme="minorHAnsi"/>
          <w:lang w:val="en-GB"/>
        </w:rPr>
        <w:t>10</w:t>
      </w:r>
      <w:r w:rsidR="00B12BBE" w:rsidRPr="00B12BBE">
        <w:rPr>
          <w:rFonts w:cstheme="minorHAnsi"/>
          <w:vertAlign w:val="superscript"/>
          <w:lang w:val="en-GB"/>
        </w:rPr>
        <w:t>th</w:t>
      </w:r>
      <w:r w:rsidR="00B12BBE">
        <w:rPr>
          <w:rFonts w:cstheme="minorHAnsi"/>
          <w:lang w:val="en-GB"/>
        </w:rPr>
        <w:t xml:space="preserve"> of October, 2023, the</w:t>
      </w:r>
      <w:r w:rsidRPr="00BD2553">
        <w:rPr>
          <w:rFonts w:cstheme="minorHAnsi"/>
          <w:lang w:val="en-GB"/>
        </w:rPr>
        <w:t xml:space="preserve"> EUSPR</w:t>
      </w:r>
      <w:r w:rsidR="00431299" w:rsidRPr="00BD2553">
        <w:rPr>
          <w:rFonts w:cstheme="minorHAnsi"/>
          <w:lang w:val="en-GB"/>
        </w:rPr>
        <w:t xml:space="preserve">’s Board of Directors </w:t>
      </w:r>
      <w:r w:rsidRPr="00BD2553">
        <w:rPr>
          <w:rFonts w:cstheme="minorHAnsi"/>
          <w:lang w:val="en-GB"/>
        </w:rPr>
        <w:t xml:space="preserve">approved </w:t>
      </w:r>
      <w:r w:rsidR="00431299" w:rsidRPr="00BD2553">
        <w:rPr>
          <w:rFonts w:cstheme="minorHAnsi"/>
          <w:lang w:val="en-GB"/>
        </w:rPr>
        <w:t>the “Minimum Standards for Hosting EUSPR Conferences”</w:t>
      </w:r>
      <w:r w:rsidR="00817DF6" w:rsidRPr="00BD2553">
        <w:rPr>
          <w:rFonts w:cstheme="minorHAnsi"/>
          <w:lang w:val="en-GB"/>
        </w:rPr>
        <w:t xml:space="preserve"> (Standards)</w:t>
      </w:r>
      <w:r w:rsidR="005C6385">
        <w:rPr>
          <w:rFonts w:cstheme="minorHAnsi"/>
          <w:lang w:val="en-GB"/>
        </w:rPr>
        <w:t xml:space="preserve"> attached hereto as </w:t>
      </w:r>
      <w:r w:rsidR="005C6385" w:rsidRPr="00BD2553">
        <w:rPr>
          <w:rFonts w:cstheme="minorHAnsi"/>
          <w:lang w:val="en-GB"/>
        </w:rPr>
        <w:t xml:space="preserve">Exhibit A </w:t>
      </w:r>
      <w:r w:rsidR="00817DF6" w:rsidRPr="00BD2553">
        <w:rPr>
          <w:rFonts w:cstheme="minorHAnsi"/>
          <w:lang w:val="en-GB"/>
        </w:rPr>
        <w:t>that outline the conditions, infrastructure, capacities and commitments that EUSPR needs to have in place in order to successfully organise its Conferences</w:t>
      </w:r>
      <w:r w:rsidR="001E7CD1" w:rsidRPr="00BD2553">
        <w:rPr>
          <w:rFonts w:cstheme="minorHAnsi"/>
          <w:lang w:val="en-GB"/>
        </w:rPr>
        <w:t>;</w:t>
      </w:r>
    </w:p>
    <w:p w14:paraId="2F6DC7BD" w14:textId="5042A845" w:rsidR="00431299" w:rsidRPr="00BD2553" w:rsidRDefault="00817DF6" w:rsidP="00817DF6">
      <w:pPr>
        <w:pStyle w:val="ListParagraph"/>
        <w:numPr>
          <w:ilvl w:val="0"/>
          <w:numId w:val="2"/>
        </w:numPr>
        <w:jc w:val="both"/>
        <w:rPr>
          <w:rFonts w:cstheme="minorHAnsi"/>
          <w:lang w:val="en-GB"/>
        </w:rPr>
      </w:pPr>
      <w:r w:rsidRPr="00BD2553">
        <w:rPr>
          <w:rFonts w:cstheme="minorHAnsi"/>
          <w:lang w:val="en-GB"/>
        </w:rPr>
        <w:t xml:space="preserve">For this purpose, the local Conference Host confirms that they are able to fulfil </w:t>
      </w:r>
      <w:r w:rsidR="001E7CD1" w:rsidRPr="00BD2553">
        <w:rPr>
          <w:rFonts w:cstheme="minorHAnsi"/>
          <w:lang w:val="en-GB"/>
        </w:rPr>
        <w:t>the minimum</w:t>
      </w:r>
      <w:r w:rsidRPr="00BD2553">
        <w:rPr>
          <w:rFonts w:cstheme="minorHAnsi"/>
          <w:lang w:val="en-GB"/>
        </w:rPr>
        <w:t xml:space="preserve"> Standards, as amended from time to time</w:t>
      </w:r>
      <w:r w:rsidR="001E7CD1" w:rsidRPr="00BD2553">
        <w:rPr>
          <w:rFonts w:cstheme="minorHAnsi"/>
          <w:lang w:val="en-GB"/>
        </w:rPr>
        <w:t>;</w:t>
      </w:r>
    </w:p>
    <w:p w14:paraId="55CDF200" w14:textId="24A01F78" w:rsidR="001E7CD1" w:rsidRPr="00BD2553" w:rsidRDefault="00431299" w:rsidP="001E7CD1">
      <w:pPr>
        <w:pStyle w:val="ListParagraph"/>
        <w:numPr>
          <w:ilvl w:val="0"/>
          <w:numId w:val="2"/>
        </w:numPr>
        <w:jc w:val="both"/>
        <w:rPr>
          <w:rFonts w:cstheme="minorHAnsi"/>
          <w:lang w:val="en-GB"/>
        </w:rPr>
      </w:pPr>
      <w:r w:rsidRPr="00BD2553">
        <w:rPr>
          <w:rFonts w:cstheme="minorHAnsi"/>
          <w:lang w:val="en-GB"/>
        </w:rPr>
        <w:t xml:space="preserve"> </w:t>
      </w:r>
      <w:r w:rsidR="00C3724D" w:rsidRPr="00BD2553">
        <w:rPr>
          <w:rFonts w:cstheme="minorHAnsi"/>
          <w:lang w:val="en-GB"/>
        </w:rPr>
        <w:t xml:space="preserve">The EUSPR’s </w:t>
      </w:r>
      <w:r w:rsidR="001E7CD1" w:rsidRPr="00BD2553">
        <w:rPr>
          <w:rFonts w:cstheme="minorHAnsi"/>
          <w:lang w:val="en-GB"/>
        </w:rPr>
        <w:t>rational behind organising</w:t>
      </w:r>
      <w:r w:rsidR="00C3724D" w:rsidRPr="00BD2553">
        <w:rPr>
          <w:rFonts w:cstheme="minorHAnsi"/>
          <w:lang w:val="en-GB"/>
        </w:rPr>
        <w:t xml:space="preserve"> conferences</w:t>
      </w:r>
      <w:r w:rsidR="001E7CD1" w:rsidRPr="00BD2553">
        <w:rPr>
          <w:rFonts w:cstheme="minorHAnsi"/>
          <w:lang w:val="en-GB"/>
        </w:rPr>
        <w:t xml:space="preserve"> and/or </w:t>
      </w:r>
      <w:r w:rsidR="00C3724D" w:rsidRPr="00BD2553">
        <w:rPr>
          <w:rFonts w:cstheme="minorHAnsi"/>
          <w:lang w:val="en-GB"/>
        </w:rPr>
        <w:t xml:space="preserve">events is to </w:t>
      </w:r>
      <w:r w:rsidR="001E7CD1" w:rsidRPr="00BD2553">
        <w:rPr>
          <w:rFonts w:cstheme="minorHAnsi"/>
          <w:lang w:val="en-GB"/>
        </w:rPr>
        <w:t xml:space="preserve">promote the development of prevention science, and its application to practice so as to promote human health and well-being through high quality research, </w:t>
      </w:r>
      <w:r w:rsidR="00BD2553" w:rsidRPr="00BD2553">
        <w:rPr>
          <w:rFonts w:cstheme="minorHAnsi"/>
          <w:lang w:val="en-GB"/>
        </w:rPr>
        <w:t>evidence-based</w:t>
      </w:r>
      <w:r w:rsidR="001E7CD1" w:rsidRPr="00BD2553">
        <w:rPr>
          <w:rFonts w:cstheme="minorHAnsi"/>
          <w:lang w:val="en-GB"/>
        </w:rPr>
        <w:t xml:space="preserve"> interventions, policies and practices as well as advocacy for evidence-based policies in prevention;</w:t>
      </w:r>
    </w:p>
    <w:p w14:paraId="3796BE1C" w14:textId="2E2F9354" w:rsidR="00BD2553" w:rsidRPr="00BD2553" w:rsidRDefault="00C3724D" w:rsidP="00C3724D">
      <w:pPr>
        <w:pStyle w:val="ListParagraph"/>
        <w:numPr>
          <w:ilvl w:val="0"/>
          <w:numId w:val="2"/>
        </w:numPr>
        <w:jc w:val="both"/>
        <w:rPr>
          <w:rFonts w:cstheme="minorHAnsi"/>
          <w:lang w:val="en-GB"/>
        </w:rPr>
      </w:pPr>
      <w:r w:rsidRPr="00BD2553">
        <w:rPr>
          <w:rFonts w:cstheme="minorHAnsi"/>
          <w:lang w:val="en-GB"/>
        </w:rPr>
        <w:t xml:space="preserve">Conferences supported by the EUSPR must be held in </w:t>
      </w:r>
      <w:r w:rsidR="001E7CD1" w:rsidRPr="00BD2553">
        <w:rPr>
          <w:rFonts w:cstheme="minorHAnsi"/>
          <w:lang w:val="en-GB"/>
        </w:rPr>
        <w:t>Europe;</w:t>
      </w:r>
    </w:p>
    <w:p w14:paraId="51A9CEEF" w14:textId="07834B89" w:rsidR="00BD2553" w:rsidRPr="00BD2553" w:rsidRDefault="00C3724D" w:rsidP="00695831">
      <w:pPr>
        <w:pStyle w:val="ListParagraph"/>
        <w:numPr>
          <w:ilvl w:val="0"/>
          <w:numId w:val="2"/>
        </w:numPr>
        <w:jc w:val="both"/>
        <w:rPr>
          <w:rFonts w:cstheme="minorHAnsi"/>
          <w:lang w:val="en-GB"/>
        </w:rPr>
      </w:pPr>
      <w:r w:rsidRPr="00BD2553">
        <w:rPr>
          <w:rFonts w:cstheme="minorHAnsi"/>
          <w:lang w:val="en-GB"/>
        </w:rPr>
        <w:t xml:space="preserve">Conference </w:t>
      </w:r>
      <w:r w:rsidR="001E7CD1" w:rsidRPr="00BD2553">
        <w:rPr>
          <w:rFonts w:cstheme="minorHAnsi"/>
          <w:lang w:val="en-GB"/>
        </w:rPr>
        <w:t>Host</w:t>
      </w:r>
      <w:r w:rsidRPr="00BD2553">
        <w:rPr>
          <w:rFonts w:cstheme="minorHAnsi"/>
          <w:lang w:val="en-GB"/>
        </w:rPr>
        <w:t xml:space="preserve"> has submitted an application to EUSPR to </w:t>
      </w:r>
      <w:r w:rsidR="00BD2553" w:rsidRPr="00BD2553">
        <w:rPr>
          <w:rFonts w:cstheme="minorHAnsi"/>
          <w:lang w:val="en-GB"/>
        </w:rPr>
        <w:t>become a Conference Host;</w:t>
      </w:r>
    </w:p>
    <w:p w14:paraId="7A2B16C4" w14:textId="2BB65336" w:rsidR="00BD2553" w:rsidRPr="00BD2553" w:rsidRDefault="00C3724D" w:rsidP="00BD2553">
      <w:pPr>
        <w:pStyle w:val="ListParagraph"/>
        <w:numPr>
          <w:ilvl w:val="0"/>
          <w:numId w:val="2"/>
        </w:numPr>
        <w:jc w:val="both"/>
        <w:rPr>
          <w:rFonts w:cstheme="minorHAnsi"/>
          <w:lang w:val="en-GB"/>
        </w:rPr>
      </w:pPr>
      <w:r w:rsidRPr="00BD2553">
        <w:rPr>
          <w:rFonts w:cstheme="minorHAnsi"/>
          <w:lang w:val="en-GB"/>
        </w:rPr>
        <w:t xml:space="preserve">Conference must </w:t>
      </w:r>
      <w:r w:rsidR="00BD2553" w:rsidRPr="00BD2553">
        <w:rPr>
          <w:rFonts w:cstheme="minorHAnsi"/>
          <w:lang w:val="en-GB"/>
        </w:rPr>
        <w:t xml:space="preserve">take place </w:t>
      </w:r>
      <w:r w:rsidRPr="00BD2553">
        <w:rPr>
          <w:rFonts w:cstheme="minorHAnsi"/>
          <w:lang w:val="en-GB"/>
        </w:rPr>
        <w:t>on date and place filed on the</w:t>
      </w:r>
      <w:r w:rsidR="00BD2553" w:rsidRPr="00BD2553">
        <w:rPr>
          <w:rFonts w:cstheme="minorHAnsi"/>
          <w:lang w:val="en-GB"/>
        </w:rPr>
        <w:t xml:space="preserve"> </w:t>
      </w:r>
      <w:r w:rsidRPr="00BD2553">
        <w:rPr>
          <w:rFonts w:cstheme="minorHAnsi"/>
          <w:lang w:val="en-GB"/>
        </w:rPr>
        <w:t xml:space="preserve">application. </w:t>
      </w:r>
    </w:p>
    <w:p w14:paraId="019D0B5A" w14:textId="133A20E5" w:rsidR="00C3724D" w:rsidRPr="00BD2553" w:rsidRDefault="00C3724D" w:rsidP="00C3724D">
      <w:pPr>
        <w:pStyle w:val="ListParagraph"/>
        <w:numPr>
          <w:ilvl w:val="0"/>
          <w:numId w:val="2"/>
        </w:numPr>
        <w:jc w:val="both"/>
        <w:rPr>
          <w:rFonts w:cstheme="minorHAnsi"/>
          <w:lang w:val="en-GB"/>
        </w:rPr>
      </w:pPr>
      <w:r w:rsidRPr="00BD2553">
        <w:rPr>
          <w:rFonts w:cstheme="minorHAnsi"/>
          <w:lang w:val="en-GB"/>
        </w:rPr>
        <w:t xml:space="preserve">EUSPR’s </w:t>
      </w:r>
      <w:r w:rsidR="00BD2553">
        <w:rPr>
          <w:rFonts w:cstheme="minorHAnsi"/>
          <w:lang w:val="en-GB"/>
        </w:rPr>
        <w:t>Board of Directors</w:t>
      </w:r>
      <w:r w:rsidRPr="00BD2553">
        <w:rPr>
          <w:rFonts w:cstheme="minorHAnsi"/>
          <w:lang w:val="en-GB"/>
        </w:rPr>
        <w:t xml:space="preserve"> has approved Conference </w:t>
      </w:r>
      <w:r w:rsidR="001E7CD1" w:rsidRPr="00BD2553">
        <w:rPr>
          <w:rFonts w:cstheme="minorHAnsi"/>
          <w:lang w:val="en-GB"/>
        </w:rPr>
        <w:t>Host</w:t>
      </w:r>
      <w:r w:rsidRPr="00BD2553">
        <w:rPr>
          <w:rFonts w:cstheme="minorHAnsi"/>
          <w:lang w:val="en-GB"/>
        </w:rPr>
        <w:t>’s</w:t>
      </w:r>
      <w:r w:rsidR="00BD2553" w:rsidRPr="00BD2553">
        <w:rPr>
          <w:rFonts w:cstheme="minorHAnsi"/>
          <w:lang w:val="en-GB"/>
        </w:rPr>
        <w:t xml:space="preserve"> </w:t>
      </w:r>
      <w:r w:rsidRPr="00BD2553">
        <w:rPr>
          <w:rFonts w:cstheme="minorHAnsi"/>
          <w:lang w:val="en-GB"/>
        </w:rPr>
        <w:t xml:space="preserve">application package for funding in accordance with the </w:t>
      </w:r>
      <w:r w:rsidR="00CD1394">
        <w:rPr>
          <w:rFonts w:cstheme="minorHAnsi"/>
          <w:lang w:val="en-GB"/>
        </w:rPr>
        <w:t>Standards,</w:t>
      </w:r>
      <w:r w:rsidRPr="00BD2553">
        <w:rPr>
          <w:rFonts w:cstheme="minorHAnsi"/>
          <w:lang w:val="en-GB"/>
        </w:rPr>
        <w:t xml:space="preserve"> subject to the execution of this MOU.</w:t>
      </w:r>
    </w:p>
    <w:p w14:paraId="7BEA2940" w14:textId="77777777" w:rsidR="00C3724D" w:rsidRPr="00BD2553" w:rsidRDefault="00C3724D" w:rsidP="00C3724D">
      <w:pPr>
        <w:jc w:val="both"/>
        <w:rPr>
          <w:rFonts w:cstheme="minorHAnsi"/>
          <w:lang w:val="en-GB"/>
        </w:rPr>
      </w:pPr>
      <w:r w:rsidRPr="00BD2553">
        <w:rPr>
          <w:rFonts w:cstheme="minorHAnsi"/>
          <w:lang w:val="en-GB"/>
        </w:rPr>
        <w:t>The parties therefore agree as follows:</w:t>
      </w:r>
    </w:p>
    <w:p w14:paraId="1401B048" w14:textId="75596801" w:rsidR="00C3724D" w:rsidRDefault="00C3724D" w:rsidP="00A66F6C">
      <w:pPr>
        <w:pStyle w:val="ListParagraph"/>
        <w:numPr>
          <w:ilvl w:val="0"/>
          <w:numId w:val="4"/>
        </w:numPr>
        <w:tabs>
          <w:tab w:val="left" w:pos="284"/>
        </w:tabs>
        <w:ind w:left="0" w:firstLine="0"/>
        <w:jc w:val="both"/>
        <w:rPr>
          <w:rFonts w:cstheme="minorHAnsi"/>
          <w:lang w:val="en-GB"/>
        </w:rPr>
      </w:pPr>
      <w:r w:rsidRPr="0083783C">
        <w:rPr>
          <w:rFonts w:cstheme="minorHAnsi"/>
          <w:b/>
          <w:bCs/>
          <w:highlight w:val="yellow"/>
          <w:lang w:val="en-GB"/>
        </w:rPr>
        <w:t xml:space="preserve">Conference </w:t>
      </w:r>
      <w:r w:rsidR="001E7CD1" w:rsidRPr="0083783C">
        <w:rPr>
          <w:rFonts w:cstheme="minorHAnsi"/>
          <w:b/>
          <w:bCs/>
          <w:highlight w:val="yellow"/>
          <w:lang w:val="en-GB"/>
        </w:rPr>
        <w:t>Host</w:t>
      </w:r>
      <w:r w:rsidRPr="0083783C">
        <w:rPr>
          <w:rFonts w:cstheme="minorHAnsi"/>
          <w:b/>
          <w:bCs/>
          <w:highlight w:val="yellow"/>
          <w:lang w:val="en-GB"/>
        </w:rPr>
        <w:t xml:space="preserve"> Obligations</w:t>
      </w:r>
      <w:r w:rsidRPr="00CD1394">
        <w:rPr>
          <w:rFonts w:cstheme="minorHAnsi"/>
          <w:lang w:val="en-GB"/>
        </w:rPr>
        <w:t xml:space="preserve">. </w:t>
      </w:r>
      <w:r w:rsidRPr="00A66F6C">
        <w:rPr>
          <w:rFonts w:cstheme="minorHAnsi"/>
          <w:lang w:val="en-GB"/>
        </w:rPr>
        <w:t xml:space="preserve">The Conference </w:t>
      </w:r>
      <w:r w:rsidR="001E7CD1" w:rsidRPr="00A66F6C">
        <w:rPr>
          <w:rFonts w:cstheme="minorHAnsi"/>
          <w:lang w:val="en-GB"/>
        </w:rPr>
        <w:t>Host</w:t>
      </w:r>
      <w:r w:rsidRPr="00A66F6C">
        <w:rPr>
          <w:rFonts w:cstheme="minorHAnsi"/>
          <w:lang w:val="en-GB"/>
        </w:rPr>
        <w:t xml:space="preserve">’s </w:t>
      </w:r>
      <w:r w:rsidR="00103FCB" w:rsidRPr="00A66F6C">
        <w:rPr>
          <w:rFonts w:cstheme="minorHAnsi"/>
          <w:lang w:val="en-GB"/>
        </w:rPr>
        <w:t xml:space="preserve">agrees to comply with the obligations </w:t>
      </w:r>
      <w:r w:rsidRPr="00A66F6C">
        <w:rPr>
          <w:rFonts w:cstheme="minorHAnsi"/>
          <w:lang w:val="en-GB"/>
        </w:rPr>
        <w:t>set</w:t>
      </w:r>
      <w:r w:rsidR="00CD1394" w:rsidRPr="00A66F6C">
        <w:rPr>
          <w:rFonts w:cstheme="minorHAnsi"/>
          <w:lang w:val="en-GB"/>
        </w:rPr>
        <w:t xml:space="preserve"> </w:t>
      </w:r>
      <w:r w:rsidRPr="00A66F6C">
        <w:rPr>
          <w:rFonts w:cstheme="minorHAnsi"/>
          <w:lang w:val="en-GB"/>
        </w:rPr>
        <w:t>forth in this MOU a</w:t>
      </w:r>
      <w:r w:rsidR="00103FCB" w:rsidRPr="00A66F6C">
        <w:rPr>
          <w:rFonts w:cstheme="minorHAnsi"/>
          <w:lang w:val="en-GB"/>
        </w:rPr>
        <w:t>s well as in</w:t>
      </w:r>
      <w:r w:rsidRPr="00A66F6C">
        <w:rPr>
          <w:rFonts w:cstheme="minorHAnsi"/>
          <w:lang w:val="en-GB"/>
        </w:rPr>
        <w:t xml:space="preserve"> the </w:t>
      </w:r>
      <w:r w:rsidR="00CD1394" w:rsidRPr="00A66F6C">
        <w:rPr>
          <w:rFonts w:cstheme="minorHAnsi"/>
          <w:lang w:val="en-GB"/>
        </w:rPr>
        <w:t>Standards</w:t>
      </w:r>
      <w:r w:rsidRPr="00A66F6C">
        <w:rPr>
          <w:rFonts w:cstheme="minorHAnsi"/>
          <w:lang w:val="en-GB"/>
        </w:rPr>
        <w:t>, including, without limitation</w:t>
      </w:r>
      <w:r w:rsidR="0030486B" w:rsidRPr="00A66F6C">
        <w:rPr>
          <w:rFonts w:cstheme="minorHAnsi"/>
          <w:lang w:val="en-GB"/>
        </w:rPr>
        <w:t>:</w:t>
      </w:r>
    </w:p>
    <w:p w14:paraId="1D435C8C" w14:textId="77777777" w:rsidR="00A66F6C" w:rsidRPr="00A66F6C" w:rsidRDefault="00A66F6C" w:rsidP="00A66F6C">
      <w:pPr>
        <w:pStyle w:val="ListParagraph"/>
        <w:ind w:left="0"/>
        <w:jc w:val="both"/>
        <w:rPr>
          <w:rFonts w:cstheme="minorHAnsi"/>
          <w:lang w:val="en-GB"/>
        </w:rPr>
      </w:pPr>
    </w:p>
    <w:p w14:paraId="181817BA" w14:textId="27A323BF" w:rsidR="0030486B" w:rsidRPr="00D57BF6" w:rsidRDefault="0030486B" w:rsidP="00D57BF6">
      <w:pPr>
        <w:pStyle w:val="ListParagraph"/>
        <w:numPr>
          <w:ilvl w:val="0"/>
          <w:numId w:val="5"/>
        </w:numPr>
        <w:jc w:val="both"/>
        <w:rPr>
          <w:rFonts w:cstheme="minorHAnsi"/>
          <w:lang w:val="en-GB"/>
        </w:rPr>
      </w:pPr>
      <w:r w:rsidRPr="00D57BF6">
        <w:rPr>
          <w:rFonts w:cstheme="minorHAnsi"/>
          <w:lang w:val="en-GB"/>
        </w:rPr>
        <w:t xml:space="preserve">Obtain and guarantee the </w:t>
      </w:r>
      <w:r w:rsidR="0047558C" w:rsidRPr="00D57BF6">
        <w:rPr>
          <w:rFonts w:cstheme="minorHAnsi"/>
          <w:lang w:val="en-GB"/>
        </w:rPr>
        <w:t xml:space="preserve">financial </w:t>
      </w:r>
      <w:r w:rsidRPr="00D57BF6">
        <w:rPr>
          <w:rFonts w:cstheme="minorHAnsi"/>
          <w:lang w:val="en-GB"/>
        </w:rPr>
        <w:t>funding</w:t>
      </w:r>
      <w:r w:rsidR="0047558C" w:rsidRPr="00D57BF6">
        <w:rPr>
          <w:rFonts w:cstheme="minorHAnsi"/>
          <w:lang w:val="en-GB"/>
        </w:rPr>
        <w:t xml:space="preserve"> and resources of any nature</w:t>
      </w:r>
      <w:r w:rsidRPr="00D57BF6">
        <w:rPr>
          <w:rFonts w:cstheme="minorHAnsi"/>
          <w:lang w:val="en-GB"/>
        </w:rPr>
        <w:t xml:space="preserve"> necessary to </w:t>
      </w:r>
      <w:r w:rsidR="0047558C" w:rsidRPr="00D57BF6">
        <w:rPr>
          <w:rFonts w:cstheme="minorHAnsi"/>
          <w:lang w:val="en-GB"/>
        </w:rPr>
        <w:t>fulfil the minimum requirement</w:t>
      </w:r>
      <w:r w:rsidR="008F7A03" w:rsidRPr="00D57BF6">
        <w:rPr>
          <w:rFonts w:cstheme="minorHAnsi"/>
          <w:lang w:val="en-GB"/>
        </w:rPr>
        <w:t>s</w:t>
      </w:r>
      <w:r w:rsidR="0047558C" w:rsidRPr="00D57BF6">
        <w:rPr>
          <w:rFonts w:cstheme="minorHAnsi"/>
          <w:lang w:val="en-GB"/>
        </w:rPr>
        <w:t xml:space="preserve"> as per the Standards and better outlined below;</w:t>
      </w:r>
      <w:r w:rsidR="00842B51">
        <w:rPr>
          <w:rFonts w:cstheme="minorHAnsi"/>
          <w:lang w:val="en-GB"/>
        </w:rPr>
        <w:t xml:space="preserve"> and</w:t>
      </w:r>
    </w:p>
    <w:p w14:paraId="23056F49" w14:textId="77777777" w:rsidR="00A66F6C" w:rsidRDefault="00D57BF6" w:rsidP="00C3724D">
      <w:pPr>
        <w:pStyle w:val="ListParagraph"/>
        <w:numPr>
          <w:ilvl w:val="0"/>
          <w:numId w:val="5"/>
        </w:numPr>
        <w:jc w:val="both"/>
        <w:rPr>
          <w:rFonts w:cstheme="minorHAnsi"/>
          <w:lang w:val="en-GB"/>
        </w:rPr>
      </w:pPr>
      <w:r>
        <w:rPr>
          <w:rFonts w:cstheme="minorHAnsi"/>
          <w:lang w:val="en-GB"/>
        </w:rPr>
        <w:t>Share with the EUSPR’s Conference Committee</w:t>
      </w:r>
      <w:r w:rsidR="00A66F6C">
        <w:rPr>
          <w:rFonts w:cstheme="minorHAnsi"/>
          <w:lang w:val="en-GB"/>
        </w:rPr>
        <w:t xml:space="preserve"> up to 2 months after signature of the MOU, a filled in Activity Plan, as better detailed in the Standards; </w:t>
      </w:r>
    </w:p>
    <w:p w14:paraId="27CEAC40" w14:textId="774E9344" w:rsidR="00C3724D" w:rsidRDefault="00A66F6C" w:rsidP="00C3724D">
      <w:pPr>
        <w:pStyle w:val="ListParagraph"/>
        <w:numPr>
          <w:ilvl w:val="0"/>
          <w:numId w:val="5"/>
        </w:numPr>
        <w:jc w:val="both"/>
        <w:rPr>
          <w:rFonts w:cstheme="minorHAnsi"/>
          <w:lang w:val="en-GB"/>
        </w:rPr>
      </w:pPr>
      <w:r>
        <w:rPr>
          <w:rFonts w:cstheme="minorHAnsi"/>
          <w:lang w:val="en-GB"/>
        </w:rPr>
        <w:t xml:space="preserve"> Strictly comply with the timeline defined in the Activity Plan keeping the EUSPR’s Conference Committee updated on de development of the Activity Plan </w:t>
      </w:r>
      <w:r w:rsidR="00D57BF6">
        <w:rPr>
          <w:rFonts w:cstheme="minorHAnsi"/>
          <w:lang w:val="en-GB"/>
        </w:rPr>
        <w:t>on a regular basis</w:t>
      </w:r>
      <w:r w:rsidR="00842B51">
        <w:rPr>
          <w:rFonts w:cstheme="minorHAnsi"/>
          <w:lang w:val="en-GB"/>
        </w:rPr>
        <w:t>, respecting the timeline better described in the Standards</w:t>
      </w:r>
      <w:r>
        <w:rPr>
          <w:rFonts w:cstheme="minorHAnsi"/>
          <w:lang w:val="en-GB"/>
        </w:rPr>
        <w:t>;</w:t>
      </w:r>
    </w:p>
    <w:p w14:paraId="3BF51F12" w14:textId="2EF2DECE" w:rsidR="00A66F6C" w:rsidRDefault="00A66F6C" w:rsidP="00C3724D">
      <w:pPr>
        <w:pStyle w:val="ListParagraph"/>
        <w:numPr>
          <w:ilvl w:val="0"/>
          <w:numId w:val="5"/>
        </w:numPr>
        <w:jc w:val="both"/>
        <w:rPr>
          <w:rFonts w:cstheme="minorHAnsi"/>
          <w:lang w:val="en-GB"/>
        </w:rPr>
      </w:pPr>
      <w:r>
        <w:rPr>
          <w:rFonts w:cstheme="minorHAnsi"/>
          <w:lang w:val="en-GB"/>
        </w:rPr>
        <w:t>Define a Project Manager to be the main point of contact to be addressed by EUSPR’s Conference Committee members on any items related to the Conference.</w:t>
      </w:r>
    </w:p>
    <w:p w14:paraId="441162F8" w14:textId="4D4E8AF6" w:rsidR="00A66F6C" w:rsidRPr="00842B51" w:rsidRDefault="00A66F6C" w:rsidP="00C3724D">
      <w:pPr>
        <w:pStyle w:val="ListParagraph"/>
        <w:numPr>
          <w:ilvl w:val="0"/>
          <w:numId w:val="5"/>
        </w:numPr>
        <w:jc w:val="both"/>
        <w:rPr>
          <w:rFonts w:cstheme="minorHAnsi"/>
          <w:lang w:val="en-GB"/>
        </w:rPr>
      </w:pPr>
      <w:r>
        <w:rPr>
          <w:rFonts w:cstheme="minorHAnsi"/>
          <w:lang w:val="en-GB"/>
        </w:rPr>
        <w:t xml:space="preserve">Allow the announcement of the Conference Host </w:t>
      </w:r>
      <w:r w:rsidR="00FA128D">
        <w:rPr>
          <w:rFonts w:cstheme="minorHAnsi"/>
          <w:lang w:val="en-GB"/>
        </w:rPr>
        <w:t>during</w:t>
      </w:r>
      <w:r>
        <w:rPr>
          <w:rFonts w:cstheme="minorHAnsi"/>
          <w:lang w:val="en-GB"/>
        </w:rPr>
        <w:t xml:space="preserve"> the previous year</w:t>
      </w:r>
      <w:r w:rsidR="00FA128D">
        <w:rPr>
          <w:rFonts w:cstheme="minorHAnsi"/>
          <w:lang w:val="en-GB"/>
        </w:rPr>
        <w:t>’s Annual Conference.</w:t>
      </w:r>
    </w:p>
    <w:p w14:paraId="6D8CA793" w14:textId="41B67D3E" w:rsidR="00C3724D" w:rsidRPr="00BD2553" w:rsidRDefault="00842B51" w:rsidP="00794421">
      <w:pPr>
        <w:jc w:val="both"/>
        <w:rPr>
          <w:rFonts w:cstheme="minorHAnsi"/>
          <w:lang w:val="en-GB"/>
        </w:rPr>
      </w:pPr>
      <w:r>
        <w:rPr>
          <w:rFonts w:cstheme="minorHAnsi"/>
          <w:lang w:val="en-GB"/>
        </w:rPr>
        <w:t>2</w:t>
      </w:r>
      <w:r w:rsidR="00C3724D" w:rsidRPr="00BD2553">
        <w:rPr>
          <w:rFonts w:cstheme="minorHAnsi"/>
          <w:lang w:val="en-GB"/>
        </w:rPr>
        <w:t xml:space="preserve">. </w:t>
      </w:r>
      <w:r w:rsidR="00C3724D" w:rsidRPr="00794421">
        <w:rPr>
          <w:rFonts w:cstheme="minorHAnsi"/>
          <w:b/>
          <w:bCs/>
          <w:lang w:val="en-GB"/>
        </w:rPr>
        <w:t>Indemnification</w:t>
      </w:r>
      <w:r w:rsidR="00C3724D" w:rsidRPr="00BD2553">
        <w:rPr>
          <w:rFonts w:cstheme="minorHAnsi"/>
          <w:lang w:val="en-GB"/>
        </w:rPr>
        <w:t>. To the fullest extent permitted by law, Conference</w:t>
      </w:r>
      <w:r w:rsidR="00794421">
        <w:rPr>
          <w:rFonts w:cstheme="minorHAnsi"/>
          <w:lang w:val="en-GB"/>
        </w:rPr>
        <w:t xml:space="preserve"> </w:t>
      </w:r>
      <w:r w:rsidR="001E7CD1" w:rsidRPr="00BD2553">
        <w:rPr>
          <w:rFonts w:cstheme="minorHAnsi"/>
          <w:lang w:val="en-GB"/>
        </w:rPr>
        <w:t>Host</w:t>
      </w:r>
      <w:r w:rsidR="00C3724D" w:rsidRPr="00BD2553">
        <w:rPr>
          <w:rFonts w:cstheme="minorHAnsi"/>
          <w:lang w:val="en-GB"/>
        </w:rPr>
        <w:t xml:space="preserve"> shall indemnify, defend and hold </w:t>
      </w:r>
      <w:r w:rsidRPr="00BD2553">
        <w:rPr>
          <w:rFonts w:cstheme="minorHAnsi"/>
          <w:lang w:val="en-GB"/>
        </w:rPr>
        <w:t>EUSPR</w:t>
      </w:r>
      <w:r>
        <w:rPr>
          <w:rFonts w:cstheme="minorHAnsi"/>
          <w:lang w:val="en-GB"/>
        </w:rPr>
        <w:t xml:space="preserve"> </w:t>
      </w:r>
      <w:r w:rsidRPr="00BD2553">
        <w:rPr>
          <w:rFonts w:cstheme="minorHAnsi"/>
          <w:lang w:val="en-GB"/>
        </w:rPr>
        <w:t>its officials, officers,</w:t>
      </w:r>
      <w:r>
        <w:rPr>
          <w:rFonts w:cstheme="minorHAnsi"/>
          <w:lang w:val="en-GB"/>
        </w:rPr>
        <w:t xml:space="preserve"> </w:t>
      </w:r>
      <w:r w:rsidRPr="00BD2553">
        <w:rPr>
          <w:rFonts w:cstheme="minorHAnsi"/>
          <w:lang w:val="en-GB"/>
        </w:rPr>
        <w:t xml:space="preserve">employees, agents and volunteers (collectively, “Indemnitees”) </w:t>
      </w:r>
      <w:r w:rsidR="00C3724D" w:rsidRPr="00BD2553">
        <w:rPr>
          <w:rFonts w:cstheme="minorHAnsi"/>
          <w:lang w:val="en-GB"/>
        </w:rPr>
        <w:t>harmless, from and against any and all</w:t>
      </w:r>
      <w:r w:rsidR="00794421">
        <w:rPr>
          <w:rFonts w:cstheme="minorHAnsi"/>
          <w:lang w:val="en-GB"/>
        </w:rPr>
        <w:t xml:space="preserve"> </w:t>
      </w:r>
      <w:r w:rsidR="00C3724D" w:rsidRPr="00BD2553">
        <w:rPr>
          <w:rFonts w:cstheme="minorHAnsi"/>
          <w:lang w:val="en-GB"/>
        </w:rPr>
        <w:t>claims, demands, damages, liabilities, losses, costs or expenses, including attorneys’ fees and</w:t>
      </w:r>
      <w:r w:rsidR="00794421">
        <w:rPr>
          <w:rFonts w:cstheme="minorHAnsi"/>
          <w:lang w:val="en-GB"/>
        </w:rPr>
        <w:t xml:space="preserve"> </w:t>
      </w:r>
      <w:r w:rsidR="00C3724D" w:rsidRPr="00BD2553">
        <w:rPr>
          <w:rFonts w:cstheme="minorHAnsi"/>
          <w:lang w:val="en-GB"/>
        </w:rPr>
        <w:t xml:space="preserve">costs of </w:t>
      </w:r>
      <w:proofErr w:type="spellStart"/>
      <w:r w:rsidRPr="00BD2553">
        <w:rPr>
          <w:rFonts w:cstheme="minorHAnsi"/>
          <w:lang w:val="en-GB"/>
        </w:rPr>
        <w:t>defen</w:t>
      </w:r>
      <w:r>
        <w:rPr>
          <w:rFonts w:cstheme="minorHAnsi"/>
          <w:lang w:val="en-GB"/>
        </w:rPr>
        <w:t>se</w:t>
      </w:r>
      <w:proofErr w:type="spellEnd"/>
      <w:r>
        <w:rPr>
          <w:rFonts w:cstheme="minorHAnsi"/>
          <w:lang w:val="en-GB"/>
        </w:rPr>
        <w:t xml:space="preserve"> </w:t>
      </w:r>
      <w:r w:rsidR="00C3724D" w:rsidRPr="00BD2553">
        <w:rPr>
          <w:rFonts w:cstheme="minorHAnsi"/>
          <w:lang w:val="en-GB"/>
        </w:rPr>
        <w:t>(collectively, “Claims”), including, but not limited to, Claims relating to death</w:t>
      </w:r>
      <w:r w:rsidR="00794421">
        <w:rPr>
          <w:rFonts w:cstheme="minorHAnsi"/>
          <w:lang w:val="en-GB"/>
        </w:rPr>
        <w:t xml:space="preserve"> </w:t>
      </w:r>
      <w:r w:rsidR="00C3724D" w:rsidRPr="00BD2553">
        <w:rPr>
          <w:rFonts w:cstheme="minorHAnsi"/>
          <w:lang w:val="en-GB"/>
        </w:rPr>
        <w:t xml:space="preserve">or injury to any person and injury to any property, which arise out of, pertain to, or relate to </w:t>
      </w:r>
      <w:r w:rsidR="00794421" w:rsidRPr="00BD2553">
        <w:rPr>
          <w:rFonts w:cstheme="minorHAnsi"/>
          <w:lang w:val="en-GB"/>
        </w:rPr>
        <w:t>the acts</w:t>
      </w:r>
      <w:r w:rsidR="00C3724D" w:rsidRPr="00BD2553">
        <w:rPr>
          <w:rFonts w:cstheme="minorHAnsi"/>
          <w:lang w:val="en-GB"/>
        </w:rPr>
        <w:t xml:space="preserve"> or omissions of Conference </w:t>
      </w:r>
      <w:r w:rsidR="001E7CD1" w:rsidRPr="00BD2553">
        <w:rPr>
          <w:rFonts w:cstheme="minorHAnsi"/>
          <w:lang w:val="en-GB"/>
        </w:rPr>
        <w:t>Host</w:t>
      </w:r>
      <w:r w:rsidR="00C3724D" w:rsidRPr="00BD2553">
        <w:rPr>
          <w:rFonts w:cstheme="minorHAnsi"/>
          <w:lang w:val="en-GB"/>
        </w:rPr>
        <w:t xml:space="preserve"> or any of its officers, employees, contractors,</w:t>
      </w:r>
      <w:r w:rsidR="00794421">
        <w:rPr>
          <w:rFonts w:cstheme="minorHAnsi"/>
          <w:lang w:val="en-GB"/>
        </w:rPr>
        <w:t xml:space="preserve"> </w:t>
      </w:r>
      <w:r w:rsidR="00C3724D" w:rsidRPr="00BD2553">
        <w:rPr>
          <w:rFonts w:cstheme="minorHAnsi"/>
          <w:lang w:val="en-GB"/>
        </w:rPr>
        <w:lastRenderedPageBreak/>
        <w:t>subcontractors or agents in the performance of this MOU or operation of the Conference.</w:t>
      </w:r>
      <w:r w:rsidR="00794421">
        <w:rPr>
          <w:rFonts w:cstheme="minorHAnsi"/>
          <w:lang w:val="en-GB"/>
        </w:rPr>
        <w:t xml:space="preserve"> </w:t>
      </w:r>
      <w:r w:rsidR="00C3724D" w:rsidRPr="00BD2553">
        <w:rPr>
          <w:rFonts w:cstheme="minorHAnsi"/>
          <w:lang w:val="en-GB"/>
        </w:rPr>
        <w:t xml:space="preserve">Conference </w:t>
      </w:r>
      <w:r w:rsidR="001E7CD1" w:rsidRPr="00BD2553">
        <w:rPr>
          <w:rFonts w:cstheme="minorHAnsi"/>
          <w:lang w:val="en-GB"/>
        </w:rPr>
        <w:t>Host</w:t>
      </w:r>
      <w:r w:rsidR="00C3724D" w:rsidRPr="00BD2553">
        <w:rPr>
          <w:rFonts w:cstheme="minorHAnsi"/>
          <w:lang w:val="en-GB"/>
        </w:rPr>
        <w:t>’s duty to defend shall survive the expiration or termination of this</w:t>
      </w:r>
      <w:r w:rsidR="00794421">
        <w:rPr>
          <w:rFonts w:cstheme="minorHAnsi"/>
          <w:lang w:val="en-GB"/>
        </w:rPr>
        <w:t xml:space="preserve"> </w:t>
      </w:r>
      <w:r w:rsidR="00C3724D" w:rsidRPr="00BD2553">
        <w:rPr>
          <w:rFonts w:cstheme="minorHAnsi"/>
          <w:lang w:val="en-GB"/>
        </w:rPr>
        <w:t>MOU.</w:t>
      </w:r>
    </w:p>
    <w:p w14:paraId="3B38F47B" w14:textId="5B163F49" w:rsidR="00C3724D" w:rsidRPr="00BD2553" w:rsidRDefault="00842B51" w:rsidP="00C3724D">
      <w:pPr>
        <w:jc w:val="both"/>
        <w:rPr>
          <w:rFonts w:cstheme="minorHAnsi"/>
          <w:lang w:val="en-GB"/>
        </w:rPr>
      </w:pPr>
      <w:r>
        <w:rPr>
          <w:rFonts w:cstheme="minorHAnsi"/>
          <w:lang w:val="en-GB"/>
        </w:rPr>
        <w:t>3</w:t>
      </w:r>
      <w:r w:rsidR="00C3724D" w:rsidRPr="00BD2553">
        <w:rPr>
          <w:rFonts w:cstheme="minorHAnsi"/>
          <w:lang w:val="en-GB"/>
        </w:rPr>
        <w:t xml:space="preserve">. </w:t>
      </w:r>
      <w:r w:rsidR="00C3724D" w:rsidRPr="00794421">
        <w:rPr>
          <w:rFonts w:cstheme="minorHAnsi"/>
          <w:b/>
          <w:bCs/>
          <w:lang w:val="en-GB"/>
        </w:rPr>
        <w:t>Audit of Records</w:t>
      </w:r>
      <w:r w:rsidR="00C3724D" w:rsidRPr="00BD2553">
        <w:rPr>
          <w:rFonts w:cstheme="minorHAnsi"/>
          <w:lang w:val="en-GB"/>
        </w:rPr>
        <w:t xml:space="preserve">. Conference </w:t>
      </w:r>
      <w:r w:rsidR="001E7CD1" w:rsidRPr="00BD2553">
        <w:rPr>
          <w:rFonts w:cstheme="minorHAnsi"/>
          <w:lang w:val="en-GB"/>
        </w:rPr>
        <w:t>Host</w:t>
      </w:r>
      <w:r w:rsidR="00C3724D" w:rsidRPr="00BD2553">
        <w:rPr>
          <w:rFonts w:cstheme="minorHAnsi"/>
          <w:lang w:val="en-GB"/>
        </w:rPr>
        <w:t xml:space="preserve"> shall make all records, invoices,</w:t>
      </w:r>
      <w:r w:rsidR="00794421">
        <w:rPr>
          <w:rFonts w:cstheme="minorHAnsi"/>
          <w:lang w:val="en-GB"/>
        </w:rPr>
        <w:t xml:space="preserve"> </w:t>
      </w:r>
      <w:r w:rsidR="00C3724D" w:rsidRPr="00BD2553">
        <w:rPr>
          <w:rFonts w:cstheme="minorHAnsi"/>
          <w:lang w:val="en-GB"/>
        </w:rPr>
        <w:t>contracts and other records maintained by Conferenc</w:t>
      </w:r>
      <w:r w:rsidR="00794421">
        <w:rPr>
          <w:rFonts w:cstheme="minorHAnsi"/>
          <w:lang w:val="en-GB"/>
        </w:rPr>
        <w:t>e</w:t>
      </w:r>
      <w:r w:rsidR="00C3724D" w:rsidRPr="00BD2553">
        <w:rPr>
          <w:rFonts w:cstheme="minorHAnsi"/>
          <w:lang w:val="en-GB"/>
        </w:rPr>
        <w:t xml:space="preserve"> </w:t>
      </w:r>
      <w:r w:rsidR="001E7CD1" w:rsidRPr="00BD2553">
        <w:rPr>
          <w:rFonts w:cstheme="minorHAnsi"/>
          <w:lang w:val="en-GB"/>
        </w:rPr>
        <w:t>Host</w:t>
      </w:r>
      <w:r w:rsidR="00C3724D" w:rsidRPr="00BD2553">
        <w:rPr>
          <w:rFonts w:cstheme="minorHAnsi"/>
          <w:lang w:val="en-GB"/>
        </w:rPr>
        <w:t xml:space="preserve"> in connection with this</w:t>
      </w:r>
      <w:r w:rsidR="00794421">
        <w:rPr>
          <w:rFonts w:cstheme="minorHAnsi"/>
          <w:lang w:val="en-GB"/>
        </w:rPr>
        <w:t xml:space="preserve"> </w:t>
      </w:r>
      <w:r w:rsidR="00C3724D" w:rsidRPr="00BD2553">
        <w:rPr>
          <w:rFonts w:cstheme="minorHAnsi"/>
          <w:lang w:val="en-GB"/>
        </w:rPr>
        <w:t>MOU available to EUSPR for review and audit upon twenty-four (24) hour advance notice.</w:t>
      </w:r>
      <w:r w:rsidR="00794421">
        <w:rPr>
          <w:rFonts w:cstheme="minorHAnsi"/>
          <w:lang w:val="en-GB"/>
        </w:rPr>
        <w:t xml:space="preserve"> </w:t>
      </w:r>
      <w:r w:rsidR="00C3724D" w:rsidRPr="00BD2553">
        <w:rPr>
          <w:rFonts w:cstheme="minorHAnsi"/>
          <w:lang w:val="en-GB"/>
        </w:rPr>
        <w:t>EUSPR may conduct such review and audit at any time during Conference</w:t>
      </w:r>
      <w:r w:rsidR="00794421">
        <w:rPr>
          <w:rFonts w:cstheme="minorHAnsi"/>
          <w:lang w:val="en-GB"/>
        </w:rPr>
        <w:t xml:space="preserve"> </w:t>
      </w:r>
      <w:r w:rsidR="001E7CD1" w:rsidRPr="00BD2553">
        <w:rPr>
          <w:rFonts w:cstheme="minorHAnsi"/>
          <w:lang w:val="en-GB"/>
        </w:rPr>
        <w:t>Host</w:t>
      </w:r>
      <w:r w:rsidR="00C3724D" w:rsidRPr="00BD2553">
        <w:rPr>
          <w:rFonts w:cstheme="minorHAnsi"/>
          <w:lang w:val="en-GB"/>
        </w:rPr>
        <w:t>’s regular working hours for a period of six (6) months after the completion of the</w:t>
      </w:r>
      <w:r w:rsidR="00794421">
        <w:rPr>
          <w:rFonts w:cstheme="minorHAnsi"/>
          <w:lang w:val="en-GB"/>
        </w:rPr>
        <w:t xml:space="preserve"> </w:t>
      </w:r>
      <w:r w:rsidR="00C3724D" w:rsidRPr="00BD2553">
        <w:rPr>
          <w:rFonts w:cstheme="minorHAnsi"/>
          <w:lang w:val="en-GB"/>
        </w:rPr>
        <w:t>Conference</w:t>
      </w:r>
      <w:r w:rsidR="00794421">
        <w:rPr>
          <w:rFonts w:cstheme="minorHAnsi"/>
          <w:lang w:val="en-GB"/>
        </w:rPr>
        <w:t>.</w:t>
      </w:r>
    </w:p>
    <w:p w14:paraId="613D7C87" w14:textId="77777777" w:rsidR="00C3724D" w:rsidRPr="00BD2553" w:rsidRDefault="00842B51" w:rsidP="00C3724D">
      <w:pPr>
        <w:jc w:val="both"/>
        <w:rPr>
          <w:rFonts w:cstheme="minorHAnsi"/>
          <w:lang w:val="en-GB"/>
        </w:rPr>
      </w:pPr>
      <w:r>
        <w:rPr>
          <w:rFonts w:cstheme="minorHAnsi"/>
          <w:lang w:val="en-GB"/>
        </w:rPr>
        <w:t>4</w:t>
      </w:r>
      <w:r w:rsidR="00C3724D" w:rsidRPr="00BD2553">
        <w:rPr>
          <w:rFonts w:cstheme="minorHAnsi"/>
          <w:lang w:val="en-GB"/>
        </w:rPr>
        <w:t xml:space="preserve">. </w:t>
      </w:r>
      <w:r w:rsidR="00C3724D" w:rsidRPr="00794421">
        <w:rPr>
          <w:rFonts w:cstheme="minorHAnsi"/>
          <w:b/>
          <w:bCs/>
          <w:lang w:val="en-GB"/>
        </w:rPr>
        <w:t>Cooperation</w:t>
      </w:r>
      <w:r w:rsidR="00C3724D" w:rsidRPr="00BD2553">
        <w:rPr>
          <w:rFonts w:cstheme="minorHAnsi"/>
          <w:lang w:val="en-GB"/>
        </w:rPr>
        <w:t>. In the event any claim or action is brought against EUSPR</w:t>
      </w:r>
      <w:r w:rsidR="00794421">
        <w:rPr>
          <w:rFonts w:cstheme="minorHAnsi"/>
          <w:lang w:val="en-GB"/>
        </w:rPr>
        <w:t xml:space="preserve"> </w:t>
      </w:r>
      <w:r w:rsidR="00C3724D" w:rsidRPr="00BD2553">
        <w:rPr>
          <w:rFonts w:cstheme="minorHAnsi"/>
          <w:lang w:val="en-GB"/>
        </w:rPr>
        <w:t xml:space="preserve">relating to Conference </w:t>
      </w:r>
      <w:r w:rsidR="001E7CD1" w:rsidRPr="00BD2553">
        <w:rPr>
          <w:rFonts w:cstheme="minorHAnsi"/>
          <w:lang w:val="en-GB"/>
        </w:rPr>
        <w:t>Host</w:t>
      </w:r>
      <w:r w:rsidR="00C3724D" w:rsidRPr="00BD2553">
        <w:rPr>
          <w:rFonts w:cstheme="minorHAnsi"/>
          <w:lang w:val="en-GB"/>
        </w:rPr>
        <w:t>’s performance under this MOU, Conference</w:t>
      </w:r>
      <w:r w:rsidR="00794421">
        <w:rPr>
          <w:rFonts w:cstheme="minorHAnsi"/>
          <w:lang w:val="en-GB"/>
        </w:rPr>
        <w:t xml:space="preserve"> </w:t>
      </w:r>
      <w:r w:rsidR="001E7CD1" w:rsidRPr="00BD2553">
        <w:rPr>
          <w:rFonts w:cstheme="minorHAnsi"/>
          <w:lang w:val="en-GB"/>
        </w:rPr>
        <w:t>Host</w:t>
      </w:r>
      <w:r w:rsidR="00C3724D" w:rsidRPr="00BD2553">
        <w:rPr>
          <w:rFonts w:cstheme="minorHAnsi"/>
          <w:lang w:val="en-GB"/>
        </w:rPr>
        <w:t xml:space="preserve"> shall render any reasonable assistance and cooperation that EUSPR requires.</w:t>
      </w:r>
    </w:p>
    <w:p w14:paraId="44EF5563" w14:textId="43229778" w:rsidR="00C3724D" w:rsidRDefault="00842B51" w:rsidP="00C3724D">
      <w:pPr>
        <w:jc w:val="both"/>
        <w:rPr>
          <w:rFonts w:cstheme="minorHAnsi"/>
          <w:lang w:val="en-GB"/>
        </w:rPr>
      </w:pPr>
      <w:r>
        <w:rPr>
          <w:rFonts w:cstheme="minorHAnsi"/>
          <w:lang w:val="en-GB"/>
        </w:rPr>
        <w:t>5</w:t>
      </w:r>
      <w:r w:rsidR="00C3724D" w:rsidRPr="00BD2553">
        <w:rPr>
          <w:rFonts w:cstheme="minorHAnsi"/>
          <w:lang w:val="en-GB"/>
        </w:rPr>
        <w:t xml:space="preserve">. </w:t>
      </w:r>
      <w:r w:rsidR="00C3724D" w:rsidRPr="00794421">
        <w:rPr>
          <w:rFonts w:cstheme="minorHAnsi"/>
          <w:b/>
          <w:bCs/>
          <w:lang w:val="en-GB"/>
        </w:rPr>
        <w:t>Termination</w:t>
      </w:r>
      <w:r w:rsidR="00C3724D" w:rsidRPr="00BD2553">
        <w:rPr>
          <w:rFonts w:cstheme="minorHAnsi"/>
          <w:lang w:val="en-GB"/>
        </w:rPr>
        <w:t>. EUSPR may terminate this MOU by written notice to</w:t>
      </w:r>
      <w:r w:rsidR="00794421">
        <w:rPr>
          <w:rFonts w:cstheme="minorHAnsi"/>
          <w:lang w:val="en-GB"/>
        </w:rPr>
        <w:t xml:space="preserve"> </w:t>
      </w:r>
      <w:r w:rsidR="00C3724D" w:rsidRPr="00BD2553">
        <w:rPr>
          <w:rFonts w:cstheme="minorHAnsi"/>
          <w:lang w:val="en-GB"/>
        </w:rPr>
        <w:t xml:space="preserve">Conference </w:t>
      </w:r>
      <w:r w:rsidR="001E7CD1" w:rsidRPr="00BD2553">
        <w:rPr>
          <w:rFonts w:cstheme="minorHAnsi"/>
          <w:lang w:val="en-GB"/>
        </w:rPr>
        <w:t>Host</w:t>
      </w:r>
      <w:r w:rsidR="00C3724D" w:rsidRPr="00BD2553">
        <w:rPr>
          <w:rFonts w:cstheme="minorHAnsi"/>
          <w:lang w:val="en-GB"/>
        </w:rPr>
        <w:t>, without penalty or obligation, upon Conferenc</w:t>
      </w:r>
      <w:r w:rsidR="00794421">
        <w:rPr>
          <w:rFonts w:cstheme="minorHAnsi"/>
          <w:lang w:val="en-GB"/>
        </w:rPr>
        <w:t xml:space="preserve">e </w:t>
      </w:r>
      <w:r w:rsidR="001E7CD1" w:rsidRPr="00BD2553">
        <w:rPr>
          <w:rFonts w:cstheme="minorHAnsi"/>
          <w:lang w:val="en-GB"/>
        </w:rPr>
        <w:t>Host</w:t>
      </w:r>
      <w:r w:rsidR="00C3724D" w:rsidRPr="00BD2553">
        <w:rPr>
          <w:rFonts w:cstheme="minorHAnsi"/>
          <w:lang w:val="en-GB"/>
        </w:rPr>
        <w:t>’s</w:t>
      </w:r>
      <w:r w:rsidR="00794421">
        <w:rPr>
          <w:rFonts w:cstheme="minorHAnsi"/>
          <w:lang w:val="en-GB"/>
        </w:rPr>
        <w:t xml:space="preserve"> </w:t>
      </w:r>
      <w:r w:rsidR="00C3724D" w:rsidRPr="00BD2553">
        <w:rPr>
          <w:rFonts w:cstheme="minorHAnsi"/>
          <w:lang w:val="en-GB"/>
        </w:rPr>
        <w:t xml:space="preserve">breach of this MOU. In such event, Conference </w:t>
      </w:r>
      <w:r w:rsidR="001E7CD1" w:rsidRPr="00BD2553">
        <w:rPr>
          <w:rFonts w:cstheme="minorHAnsi"/>
          <w:lang w:val="en-GB"/>
        </w:rPr>
        <w:t>Host</w:t>
      </w:r>
      <w:r w:rsidR="00C3724D" w:rsidRPr="00BD2553">
        <w:rPr>
          <w:rFonts w:cstheme="minorHAnsi"/>
          <w:lang w:val="en-GB"/>
        </w:rPr>
        <w:t xml:space="preserve"> shall refund any funding</w:t>
      </w:r>
      <w:r w:rsidR="00794421">
        <w:rPr>
          <w:rFonts w:cstheme="minorHAnsi"/>
          <w:lang w:val="en-GB"/>
        </w:rPr>
        <w:t xml:space="preserve"> </w:t>
      </w:r>
      <w:r w:rsidR="00C3724D" w:rsidRPr="00BD2553">
        <w:rPr>
          <w:rFonts w:cstheme="minorHAnsi"/>
          <w:lang w:val="en-GB"/>
        </w:rPr>
        <w:t>amount received</w:t>
      </w:r>
      <w:r w:rsidR="00794421">
        <w:rPr>
          <w:rFonts w:cstheme="minorHAnsi"/>
          <w:lang w:val="en-GB"/>
        </w:rPr>
        <w:t>, directly or indirectly</w:t>
      </w:r>
      <w:r>
        <w:rPr>
          <w:rFonts w:cstheme="minorHAnsi"/>
          <w:lang w:val="en-GB"/>
        </w:rPr>
        <w:t xml:space="preserve">, </w:t>
      </w:r>
      <w:r w:rsidR="00C3724D" w:rsidRPr="00BD2553">
        <w:rPr>
          <w:rFonts w:cstheme="minorHAnsi"/>
          <w:lang w:val="en-GB"/>
        </w:rPr>
        <w:t>from EUSPR</w:t>
      </w:r>
      <w:r w:rsidR="00794421">
        <w:rPr>
          <w:rFonts w:cstheme="minorHAnsi"/>
          <w:lang w:val="en-GB"/>
        </w:rPr>
        <w:t>.</w:t>
      </w:r>
    </w:p>
    <w:p w14:paraId="72BF5A04" w14:textId="3F15C129" w:rsidR="00794421" w:rsidRDefault="00842B51" w:rsidP="00C3724D">
      <w:pPr>
        <w:jc w:val="both"/>
        <w:rPr>
          <w:rFonts w:cstheme="minorHAnsi"/>
          <w:lang w:val="en-GB"/>
        </w:rPr>
      </w:pPr>
      <w:r w:rsidRPr="00842B51">
        <w:rPr>
          <w:rFonts w:cstheme="minorHAnsi"/>
          <w:lang w:val="en-GB"/>
        </w:rPr>
        <w:t>6.</w:t>
      </w:r>
      <w:r>
        <w:rPr>
          <w:rFonts w:cstheme="minorHAnsi"/>
          <w:b/>
          <w:bCs/>
          <w:lang w:val="en-GB"/>
        </w:rPr>
        <w:t xml:space="preserve"> </w:t>
      </w:r>
      <w:r w:rsidR="008F7A03" w:rsidRPr="008F7A03">
        <w:rPr>
          <w:rFonts w:cstheme="minorHAnsi"/>
          <w:b/>
          <w:bCs/>
          <w:lang w:val="en-GB"/>
        </w:rPr>
        <w:t>Compliance with Code of</w:t>
      </w:r>
      <w:r w:rsidR="00BA5869">
        <w:rPr>
          <w:rFonts w:cstheme="minorHAnsi"/>
          <w:b/>
          <w:bCs/>
          <w:lang w:val="en-GB"/>
        </w:rPr>
        <w:t xml:space="preserve"> </w:t>
      </w:r>
      <w:r w:rsidR="008F7A03">
        <w:rPr>
          <w:rFonts w:cstheme="minorHAnsi"/>
          <w:b/>
          <w:bCs/>
          <w:lang w:val="en-GB"/>
        </w:rPr>
        <w:t>Ethics</w:t>
      </w:r>
      <w:r w:rsidR="008F7A03" w:rsidRPr="008F7A03">
        <w:rPr>
          <w:rFonts w:cstheme="minorHAnsi"/>
          <w:lang w:val="en-GB"/>
        </w:rPr>
        <w:t>. At all times in performance of</w:t>
      </w:r>
      <w:r w:rsidR="00BA5869">
        <w:rPr>
          <w:rFonts w:cstheme="minorHAnsi"/>
          <w:lang w:val="en-GB"/>
        </w:rPr>
        <w:t xml:space="preserve"> the obligations set forth in this MOU</w:t>
      </w:r>
      <w:r w:rsidR="008F7A03" w:rsidRPr="008F7A03">
        <w:rPr>
          <w:rFonts w:cstheme="minorHAnsi"/>
          <w:lang w:val="en-GB"/>
        </w:rPr>
        <w:t xml:space="preserve">, </w:t>
      </w:r>
      <w:r w:rsidR="00BA5869">
        <w:rPr>
          <w:rFonts w:cstheme="minorHAnsi"/>
          <w:lang w:val="en-GB"/>
        </w:rPr>
        <w:t>Conference Host</w:t>
      </w:r>
      <w:r w:rsidR="008F7A03" w:rsidRPr="008F7A03">
        <w:rPr>
          <w:rFonts w:cstheme="minorHAnsi"/>
          <w:lang w:val="en-GB"/>
        </w:rPr>
        <w:t xml:space="preserve"> will comply with and will cause its employees and subcontractors working on its behalf in performance of th</w:t>
      </w:r>
      <w:r w:rsidR="00BA5869">
        <w:rPr>
          <w:rFonts w:cstheme="minorHAnsi"/>
          <w:lang w:val="en-GB"/>
        </w:rPr>
        <w:t>is MOU</w:t>
      </w:r>
      <w:r w:rsidR="008F7A03" w:rsidRPr="008F7A03">
        <w:rPr>
          <w:rFonts w:cstheme="minorHAnsi"/>
          <w:lang w:val="en-GB"/>
        </w:rPr>
        <w:t xml:space="preserve"> to comply with, the relevant provisions of the </w:t>
      </w:r>
      <w:r w:rsidR="00BA5869">
        <w:rPr>
          <w:rFonts w:cstheme="minorHAnsi"/>
          <w:lang w:val="en-GB"/>
        </w:rPr>
        <w:t>EUSPR’s Code of Ethics</w:t>
      </w:r>
      <w:r w:rsidR="008F7A03" w:rsidRPr="008F7A03">
        <w:rPr>
          <w:rFonts w:cstheme="minorHAnsi"/>
          <w:lang w:val="en-GB"/>
        </w:rPr>
        <w:t xml:space="preserve">, </w:t>
      </w:r>
      <w:r w:rsidR="00794421">
        <w:rPr>
          <w:rFonts w:cstheme="minorHAnsi"/>
          <w:lang w:val="en-GB"/>
        </w:rPr>
        <w:t>namely the section on Transparency when obtaining funds.</w:t>
      </w:r>
    </w:p>
    <w:p w14:paraId="21422018" w14:textId="5FC12E2E" w:rsidR="00BA5869" w:rsidRDefault="00794421" w:rsidP="00C3724D">
      <w:pPr>
        <w:jc w:val="both"/>
        <w:rPr>
          <w:rFonts w:cstheme="minorHAnsi"/>
          <w:lang w:val="en-GB"/>
        </w:rPr>
      </w:pPr>
      <w:r>
        <w:rPr>
          <w:rFonts w:cstheme="minorHAnsi"/>
          <w:lang w:val="en-GB"/>
        </w:rPr>
        <w:t xml:space="preserve">The EUSPR Code of Ethics can be found at </w:t>
      </w:r>
      <w:hyperlink r:id="rId7" w:history="1">
        <w:r w:rsidR="00B12BBE" w:rsidRPr="00DB0AB2">
          <w:rPr>
            <w:rStyle w:val="Hyperlink"/>
            <w:rFonts w:cstheme="minorHAnsi"/>
            <w:lang w:val="en-GB"/>
          </w:rPr>
          <w:t>https://euspr.org/wp-content/uploads/2021/01/EUSPR-code-of-ethics.pdf</w:t>
        </w:r>
      </w:hyperlink>
      <w:r w:rsidR="00B12BBE">
        <w:rPr>
          <w:rFonts w:cstheme="minorHAnsi"/>
          <w:lang w:val="en-GB"/>
        </w:rPr>
        <w:t xml:space="preserve"> </w:t>
      </w:r>
    </w:p>
    <w:p w14:paraId="4D54DB34" w14:textId="763F7AA2" w:rsidR="00C3724D" w:rsidRPr="00BD2553" w:rsidRDefault="00842B51" w:rsidP="00C3724D">
      <w:pPr>
        <w:jc w:val="both"/>
        <w:rPr>
          <w:rFonts w:cstheme="minorHAnsi"/>
          <w:lang w:val="en-GB"/>
        </w:rPr>
      </w:pPr>
      <w:r>
        <w:rPr>
          <w:rFonts w:cstheme="minorHAnsi"/>
          <w:lang w:val="en-GB"/>
        </w:rPr>
        <w:t>7</w:t>
      </w:r>
      <w:r w:rsidR="00C3724D" w:rsidRPr="00BD2553">
        <w:rPr>
          <w:rFonts w:cstheme="minorHAnsi"/>
          <w:lang w:val="en-GB"/>
        </w:rPr>
        <w:t xml:space="preserve">. </w:t>
      </w:r>
      <w:r w:rsidR="00C3724D" w:rsidRPr="00794421">
        <w:rPr>
          <w:rFonts w:cstheme="minorHAnsi"/>
          <w:b/>
          <w:bCs/>
          <w:lang w:val="en-GB"/>
        </w:rPr>
        <w:t>Notices.</w:t>
      </w:r>
      <w:r w:rsidR="00C3724D" w:rsidRPr="00BD2553">
        <w:rPr>
          <w:rFonts w:cstheme="minorHAnsi"/>
          <w:lang w:val="en-GB"/>
        </w:rPr>
        <w:t xml:space="preserve"> All notices, consents, requests, demands and other communications</w:t>
      </w:r>
      <w:r w:rsidR="005C6385">
        <w:rPr>
          <w:rFonts w:cstheme="minorHAnsi"/>
          <w:lang w:val="en-GB"/>
        </w:rPr>
        <w:t xml:space="preserve"> </w:t>
      </w:r>
      <w:r w:rsidR="00C3724D" w:rsidRPr="00BD2553">
        <w:rPr>
          <w:rFonts w:cstheme="minorHAnsi"/>
          <w:lang w:val="en-GB"/>
        </w:rPr>
        <w:t>required or permitted under this MOU shall be in writing and shall be conclusively deemed</w:t>
      </w:r>
      <w:r w:rsidR="005C6385">
        <w:rPr>
          <w:rFonts w:cstheme="minorHAnsi"/>
          <w:lang w:val="en-GB"/>
        </w:rPr>
        <w:t xml:space="preserve"> </w:t>
      </w:r>
      <w:r w:rsidR="00C3724D" w:rsidRPr="00BD2553">
        <w:rPr>
          <w:rFonts w:cstheme="minorHAnsi"/>
          <w:lang w:val="en-GB"/>
        </w:rPr>
        <w:t xml:space="preserve">effective one business day after email transmission to the </w:t>
      </w:r>
      <w:r w:rsidR="005C6385">
        <w:rPr>
          <w:rFonts w:cstheme="minorHAnsi"/>
          <w:lang w:val="en-GB"/>
        </w:rPr>
        <w:t xml:space="preserve">email </w:t>
      </w:r>
      <w:r w:rsidR="00C3724D" w:rsidRPr="00BD2553">
        <w:rPr>
          <w:rFonts w:cstheme="minorHAnsi"/>
          <w:lang w:val="en-GB"/>
        </w:rPr>
        <w:t>addresses below.</w:t>
      </w:r>
    </w:p>
    <w:p w14:paraId="0EDF1FB0" w14:textId="22EB6869" w:rsidR="00C3724D" w:rsidRPr="00BD2553" w:rsidRDefault="00C3724D" w:rsidP="00C3724D">
      <w:pPr>
        <w:jc w:val="both"/>
        <w:rPr>
          <w:rFonts w:cstheme="minorHAnsi"/>
          <w:lang w:val="en-GB"/>
        </w:rPr>
      </w:pPr>
      <w:r w:rsidRPr="00BD2553">
        <w:rPr>
          <w:rFonts w:cstheme="minorHAnsi"/>
          <w:lang w:val="en-GB"/>
        </w:rPr>
        <w:t xml:space="preserve">If to EUSPR: </w:t>
      </w:r>
    </w:p>
    <w:p w14:paraId="4B6A4A22" w14:textId="07EED4D9" w:rsidR="00C3724D" w:rsidRPr="00BD2553" w:rsidRDefault="00C3724D" w:rsidP="00C3724D">
      <w:pPr>
        <w:jc w:val="both"/>
        <w:rPr>
          <w:rFonts w:cstheme="minorHAnsi"/>
          <w:lang w:val="en-GB"/>
        </w:rPr>
      </w:pPr>
      <w:r w:rsidRPr="00BD2553">
        <w:rPr>
          <w:rFonts w:cstheme="minorHAnsi"/>
          <w:lang w:val="en-GB"/>
        </w:rPr>
        <w:t xml:space="preserve">Attn: </w:t>
      </w:r>
      <w:r w:rsidR="00B12BBE">
        <w:rPr>
          <w:rFonts w:cstheme="minorHAnsi"/>
          <w:lang w:val="en-GB"/>
        </w:rPr>
        <w:t>President of the EUSPR</w:t>
      </w:r>
    </w:p>
    <w:p w14:paraId="079452B3" w14:textId="424972B3" w:rsidR="00C3724D" w:rsidRPr="00B12BBE" w:rsidRDefault="00C3724D" w:rsidP="00C3724D">
      <w:pPr>
        <w:jc w:val="both"/>
        <w:rPr>
          <w:rFonts w:cstheme="minorHAnsi"/>
          <w:lang w:val="en-IE"/>
        </w:rPr>
      </w:pPr>
      <w:r w:rsidRPr="00B12BBE">
        <w:rPr>
          <w:rFonts w:cstheme="minorHAnsi"/>
          <w:lang w:val="en-IE"/>
        </w:rPr>
        <w:t xml:space="preserve">Email: </w:t>
      </w:r>
      <w:hyperlink r:id="rId8" w:history="1">
        <w:r w:rsidR="00B12BBE" w:rsidRPr="00DB0AB2">
          <w:rPr>
            <w:rStyle w:val="Hyperlink"/>
            <w:rFonts w:cstheme="minorHAnsi"/>
            <w:lang w:val="en-IE"/>
          </w:rPr>
          <w:t>President@euspr.org</w:t>
        </w:r>
      </w:hyperlink>
      <w:r w:rsidR="00B12BBE">
        <w:rPr>
          <w:rFonts w:cstheme="minorHAnsi"/>
          <w:lang w:val="en-IE"/>
        </w:rPr>
        <w:t xml:space="preserve"> </w:t>
      </w:r>
    </w:p>
    <w:p w14:paraId="60356087" w14:textId="526FE9F6" w:rsidR="00C3724D" w:rsidRPr="00BD2553" w:rsidRDefault="00C3724D" w:rsidP="00C3724D">
      <w:pPr>
        <w:jc w:val="both"/>
        <w:rPr>
          <w:rFonts w:cstheme="minorHAnsi"/>
          <w:lang w:val="en-GB"/>
        </w:rPr>
      </w:pPr>
      <w:r w:rsidRPr="00BD2553">
        <w:rPr>
          <w:rFonts w:cstheme="minorHAnsi"/>
          <w:lang w:val="en-GB"/>
        </w:rPr>
        <w:t xml:space="preserve">If to Conference </w:t>
      </w:r>
      <w:r w:rsidR="001E7CD1" w:rsidRPr="00BD2553">
        <w:rPr>
          <w:rFonts w:cstheme="minorHAnsi"/>
          <w:lang w:val="en-GB"/>
        </w:rPr>
        <w:t>Host</w:t>
      </w:r>
      <w:r w:rsidRPr="00BD2553">
        <w:rPr>
          <w:rFonts w:cstheme="minorHAnsi"/>
          <w:lang w:val="en-GB"/>
        </w:rPr>
        <w:t xml:space="preserve">: </w:t>
      </w:r>
      <w:r w:rsidRPr="0048165B">
        <w:rPr>
          <w:rFonts w:cstheme="minorHAnsi"/>
          <w:highlight w:val="yellow"/>
          <w:lang w:val="en-GB"/>
        </w:rPr>
        <w:t>[insert name]</w:t>
      </w:r>
    </w:p>
    <w:p w14:paraId="7AC4FEDF" w14:textId="77777777" w:rsidR="00C3724D" w:rsidRPr="00BD2553" w:rsidRDefault="00C3724D" w:rsidP="00C3724D">
      <w:pPr>
        <w:jc w:val="both"/>
        <w:rPr>
          <w:rFonts w:cstheme="minorHAnsi"/>
          <w:lang w:val="en-GB"/>
        </w:rPr>
      </w:pPr>
      <w:r w:rsidRPr="00BD2553">
        <w:rPr>
          <w:rFonts w:cstheme="minorHAnsi"/>
          <w:lang w:val="en-GB"/>
        </w:rPr>
        <w:t xml:space="preserve">Attn: [insert name], </w:t>
      </w:r>
      <w:r w:rsidRPr="0048165B">
        <w:rPr>
          <w:rFonts w:cstheme="minorHAnsi"/>
          <w:highlight w:val="yellow"/>
          <w:lang w:val="en-GB"/>
        </w:rPr>
        <w:t>[insert title]</w:t>
      </w:r>
    </w:p>
    <w:p w14:paraId="17EC9BBA" w14:textId="52038F67" w:rsidR="00C3724D" w:rsidRPr="00BD2553" w:rsidRDefault="00C3724D" w:rsidP="00C3724D">
      <w:pPr>
        <w:jc w:val="both"/>
        <w:rPr>
          <w:rFonts w:cstheme="minorHAnsi"/>
          <w:lang w:val="en-GB"/>
        </w:rPr>
      </w:pPr>
      <w:r w:rsidRPr="00BD2553">
        <w:rPr>
          <w:rFonts w:cstheme="minorHAnsi"/>
          <w:lang w:val="en-GB"/>
        </w:rPr>
        <w:t>Email: [</w:t>
      </w:r>
      <w:r w:rsidRPr="0048165B">
        <w:rPr>
          <w:rFonts w:cstheme="minorHAnsi"/>
          <w:highlight w:val="yellow"/>
          <w:lang w:val="en-GB"/>
        </w:rPr>
        <w:t>insert Email address</w:t>
      </w:r>
      <w:r w:rsidRPr="00BD2553">
        <w:rPr>
          <w:rFonts w:cstheme="minorHAnsi"/>
          <w:lang w:val="en-GB"/>
        </w:rPr>
        <w:t>]</w:t>
      </w:r>
    </w:p>
    <w:p w14:paraId="20CF51D8" w14:textId="77777777" w:rsidR="00C3724D" w:rsidRPr="00BD2553" w:rsidRDefault="0048165B" w:rsidP="008F7A03">
      <w:pPr>
        <w:jc w:val="both"/>
        <w:rPr>
          <w:rFonts w:cstheme="minorHAnsi"/>
          <w:lang w:val="en-GB"/>
        </w:rPr>
      </w:pPr>
      <w:r>
        <w:rPr>
          <w:rFonts w:cstheme="minorHAnsi"/>
          <w:lang w:val="en-GB"/>
        </w:rPr>
        <w:t>8</w:t>
      </w:r>
      <w:r w:rsidR="00C3724D" w:rsidRPr="00BD2553">
        <w:rPr>
          <w:rFonts w:cstheme="minorHAnsi"/>
          <w:lang w:val="en-GB"/>
        </w:rPr>
        <w:t xml:space="preserve">. </w:t>
      </w:r>
      <w:r w:rsidRPr="0048165B">
        <w:rPr>
          <w:rFonts w:cstheme="minorHAnsi"/>
          <w:b/>
          <w:bCs/>
          <w:lang w:val="en-GB"/>
        </w:rPr>
        <w:t>Non-Discrimination</w:t>
      </w:r>
      <w:r w:rsidR="00C3724D" w:rsidRPr="0048165B">
        <w:rPr>
          <w:rFonts w:cstheme="minorHAnsi"/>
          <w:b/>
          <w:bCs/>
          <w:lang w:val="en-GB"/>
        </w:rPr>
        <w:t xml:space="preserve"> and Equal Employment Opportunity</w:t>
      </w:r>
      <w:r w:rsidR="00C3724D" w:rsidRPr="00BD2553">
        <w:rPr>
          <w:rFonts w:cstheme="minorHAnsi"/>
          <w:lang w:val="en-GB"/>
        </w:rPr>
        <w:t>. In the performance of</w:t>
      </w:r>
      <w:r>
        <w:rPr>
          <w:rFonts w:cstheme="minorHAnsi"/>
          <w:lang w:val="en-GB"/>
        </w:rPr>
        <w:t xml:space="preserve"> </w:t>
      </w:r>
      <w:r w:rsidR="00C3724D" w:rsidRPr="00BD2553">
        <w:rPr>
          <w:rFonts w:cstheme="minorHAnsi"/>
          <w:lang w:val="en-GB"/>
        </w:rPr>
        <w:t xml:space="preserve">this MOU, Conference </w:t>
      </w:r>
      <w:r w:rsidR="001E7CD1" w:rsidRPr="00BD2553">
        <w:rPr>
          <w:rFonts w:cstheme="minorHAnsi"/>
          <w:lang w:val="en-GB"/>
        </w:rPr>
        <w:t>Host</w:t>
      </w:r>
      <w:r w:rsidR="00C3724D" w:rsidRPr="00BD2553">
        <w:rPr>
          <w:rFonts w:cstheme="minorHAnsi"/>
          <w:lang w:val="en-GB"/>
        </w:rPr>
        <w:t xml:space="preserve"> shall not discriminate against any employee, subcontractor, or applicant for employment because of race, religious creed, </w:t>
      </w:r>
      <w:r w:rsidR="005C6385" w:rsidRPr="00BD2553">
        <w:rPr>
          <w:rFonts w:cstheme="minorHAnsi"/>
          <w:lang w:val="en-GB"/>
        </w:rPr>
        <w:t>colour</w:t>
      </w:r>
      <w:r w:rsidR="00C3724D" w:rsidRPr="00BD2553">
        <w:rPr>
          <w:rFonts w:cstheme="minorHAnsi"/>
          <w:lang w:val="en-GB"/>
        </w:rPr>
        <w:t>, national origin,</w:t>
      </w:r>
      <w:r>
        <w:rPr>
          <w:rFonts w:cstheme="minorHAnsi"/>
          <w:lang w:val="en-GB"/>
        </w:rPr>
        <w:t xml:space="preserve"> </w:t>
      </w:r>
      <w:r w:rsidR="00C3724D" w:rsidRPr="00BD2553">
        <w:rPr>
          <w:rFonts w:cstheme="minorHAnsi"/>
          <w:lang w:val="en-GB"/>
        </w:rPr>
        <w:t>ancestry, physical disability, mental disability, medical condition, genetic information, marital</w:t>
      </w:r>
      <w:r>
        <w:rPr>
          <w:rFonts w:cstheme="minorHAnsi"/>
          <w:lang w:val="en-GB"/>
        </w:rPr>
        <w:t xml:space="preserve"> </w:t>
      </w:r>
      <w:r w:rsidR="00C3724D" w:rsidRPr="00BD2553">
        <w:rPr>
          <w:rFonts w:cstheme="minorHAnsi"/>
          <w:lang w:val="en-GB"/>
        </w:rPr>
        <w:t>status, sex, gender, gender identity, gender expression, age, sexual orientation or military and</w:t>
      </w:r>
      <w:r>
        <w:rPr>
          <w:rFonts w:cstheme="minorHAnsi"/>
          <w:lang w:val="en-GB"/>
        </w:rPr>
        <w:t xml:space="preserve"> </w:t>
      </w:r>
      <w:r w:rsidR="00C3724D" w:rsidRPr="00BD2553">
        <w:rPr>
          <w:rFonts w:cstheme="minorHAnsi"/>
          <w:lang w:val="en-GB"/>
        </w:rPr>
        <w:t xml:space="preserve">veteran status. Conference </w:t>
      </w:r>
      <w:r w:rsidR="001E7CD1" w:rsidRPr="00BD2553">
        <w:rPr>
          <w:rFonts w:cstheme="minorHAnsi"/>
          <w:lang w:val="en-GB"/>
        </w:rPr>
        <w:t>Host</w:t>
      </w:r>
      <w:r w:rsidR="00C3724D" w:rsidRPr="00BD2553">
        <w:rPr>
          <w:rFonts w:cstheme="minorHAnsi"/>
          <w:lang w:val="en-GB"/>
        </w:rPr>
        <w:t xml:space="preserve"> will take affirmative action to ensure that subcontractors and applicants are employed, and that employees are treated during employment,</w:t>
      </w:r>
      <w:r>
        <w:rPr>
          <w:rFonts w:cstheme="minorHAnsi"/>
          <w:lang w:val="en-GB"/>
        </w:rPr>
        <w:t xml:space="preserve"> </w:t>
      </w:r>
      <w:r w:rsidR="00C3724D" w:rsidRPr="00BD2553">
        <w:rPr>
          <w:rFonts w:cstheme="minorHAnsi"/>
          <w:lang w:val="en-GB"/>
        </w:rPr>
        <w:t xml:space="preserve">without regard to their race, religious creed, </w:t>
      </w:r>
      <w:r w:rsidRPr="00BD2553">
        <w:rPr>
          <w:rFonts w:cstheme="minorHAnsi"/>
          <w:lang w:val="en-GB"/>
        </w:rPr>
        <w:t>colour</w:t>
      </w:r>
      <w:r w:rsidR="00C3724D" w:rsidRPr="00BD2553">
        <w:rPr>
          <w:rFonts w:cstheme="minorHAnsi"/>
          <w:lang w:val="en-GB"/>
        </w:rPr>
        <w:t>, national origin, ancestry, physical disability,</w:t>
      </w:r>
      <w:r>
        <w:rPr>
          <w:rFonts w:cstheme="minorHAnsi"/>
          <w:lang w:val="en-GB"/>
        </w:rPr>
        <w:t xml:space="preserve"> </w:t>
      </w:r>
      <w:r w:rsidR="00C3724D" w:rsidRPr="00BD2553">
        <w:rPr>
          <w:rFonts w:cstheme="minorHAnsi"/>
          <w:lang w:val="en-GB"/>
        </w:rPr>
        <w:t>mental disability, medical condition, genetic information, marital status, sex, gender, gender</w:t>
      </w:r>
      <w:r>
        <w:rPr>
          <w:rFonts w:cstheme="minorHAnsi"/>
          <w:lang w:val="en-GB"/>
        </w:rPr>
        <w:t xml:space="preserve"> </w:t>
      </w:r>
      <w:r w:rsidR="00C3724D" w:rsidRPr="00BD2553">
        <w:rPr>
          <w:rFonts w:cstheme="minorHAnsi"/>
          <w:lang w:val="en-GB"/>
        </w:rPr>
        <w:t>identity, gender expression, age, sexual orientation or military and veteran status.</w:t>
      </w:r>
    </w:p>
    <w:p w14:paraId="66A635EE" w14:textId="537CB680" w:rsidR="00C3724D" w:rsidRPr="00BD2553" w:rsidRDefault="0048165B" w:rsidP="00C3724D">
      <w:pPr>
        <w:jc w:val="both"/>
        <w:rPr>
          <w:rFonts w:cstheme="minorHAnsi"/>
          <w:lang w:val="en-GB"/>
        </w:rPr>
      </w:pPr>
      <w:r>
        <w:rPr>
          <w:rFonts w:cstheme="minorHAnsi"/>
          <w:lang w:val="en-GB"/>
        </w:rPr>
        <w:t>9</w:t>
      </w:r>
      <w:r w:rsidR="00C3724D" w:rsidRPr="00BD2553">
        <w:rPr>
          <w:rFonts w:cstheme="minorHAnsi"/>
          <w:lang w:val="en-GB"/>
        </w:rPr>
        <w:t xml:space="preserve">. </w:t>
      </w:r>
      <w:proofErr w:type="gramStart"/>
      <w:r w:rsidR="005C6385">
        <w:rPr>
          <w:rFonts w:cstheme="minorHAnsi"/>
          <w:b/>
          <w:bCs/>
          <w:lang w:val="en-GB"/>
        </w:rPr>
        <w:t>N</w:t>
      </w:r>
      <w:r w:rsidR="005C6385" w:rsidRPr="0048165B">
        <w:rPr>
          <w:rFonts w:cstheme="minorHAnsi"/>
          <w:b/>
          <w:bCs/>
          <w:lang w:val="en-GB"/>
        </w:rPr>
        <w:t>on-assignability</w:t>
      </w:r>
      <w:proofErr w:type="gramEnd"/>
      <w:r w:rsidR="00C3724D" w:rsidRPr="00BD2553">
        <w:rPr>
          <w:rFonts w:cstheme="minorHAnsi"/>
          <w:lang w:val="en-GB"/>
        </w:rPr>
        <w:t xml:space="preserve">. Conference </w:t>
      </w:r>
      <w:r w:rsidR="001E7CD1" w:rsidRPr="00BD2553">
        <w:rPr>
          <w:rFonts w:cstheme="minorHAnsi"/>
          <w:lang w:val="en-GB"/>
        </w:rPr>
        <w:t>Host</w:t>
      </w:r>
      <w:r w:rsidR="00C3724D" w:rsidRPr="00BD2553">
        <w:rPr>
          <w:rFonts w:cstheme="minorHAnsi"/>
          <w:lang w:val="en-GB"/>
        </w:rPr>
        <w:t xml:space="preserve"> shall not assign all or any</w:t>
      </w:r>
      <w:r>
        <w:rPr>
          <w:rFonts w:cstheme="minorHAnsi"/>
          <w:lang w:val="en-GB"/>
        </w:rPr>
        <w:t xml:space="preserve"> </w:t>
      </w:r>
      <w:r w:rsidR="00C3724D" w:rsidRPr="00BD2553">
        <w:rPr>
          <w:rFonts w:cstheme="minorHAnsi"/>
          <w:lang w:val="en-GB"/>
        </w:rPr>
        <w:t>portion of this MOU, unless otherwise approved by EUSPR. Any attempted or purported</w:t>
      </w:r>
      <w:r>
        <w:rPr>
          <w:rFonts w:cstheme="minorHAnsi"/>
          <w:lang w:val="en-GB"/>
        </w:rPr>
        <w:t xml:space="preserve"> </w:t>
      </w:r>
      <w:r w:rsidR="00C3724D" w:rsidRPr="00BD2553">
        <w:rPr>
          <w:rFonts w:cstheme="minorHAnsi"/>
          <w:lang w:val="en-GB"/>
        </w:rPr>
        <w:t xml:space="preserve">assignment by Conference </w:t>
      </w:r>
      <w:r w:rsidR="001E7CD1" w:rsidRPr="00BD2553">
        <w:rPr>
          <w:rFonts w:cstheme="minorHAnsi"/>
          <w:lang w:val="en-GB"/>
        </w:rPr>
        <w:t>Host</w:t>
      </w:r>
      <w:r w:rsidR="00C3724D" w:rsidRPr="00BD2553">
        <w:rPr>
          <w:rFonts w:cstheme="minorHAnsi"/>
          <w:lang w:val="en-GB"/>
        </w:rPr>
        <w:t xml:space="preserve"> shall be null, void and of no effect.</w:t>
      </w:r>
    </w:p>
    <w:p w14:paraId="4C839A11" w14:textId="77777777" w:rsidR="00C3724D" w:rsidRPr="00BD2553" w:rsidRDefault="00C3724D" w:rsidP="00C3724D">
      <w:pPr>
        <w:jc w:val="both"/>
        <w:rPr>
          <w:rFonts w:cstheme="minorHAnsi"/>
          <w:lang w:val="en-GB"/>
        </w:rPr>
      </w:pPr>
      <w:r w:rsidRPr="00BD2553">
        <w:rPr>
          <w:rFonts w:cstheme="minorHAnsi"/>
          <w:lang w:val="en-GB"/>
        </w:rPr>
        <w:lastRenderedPageBreak/>
        <w:t>1</w:t>
      </w:r>
      <w:r w:rsidR="0048165B">
        <w:rPr>
          <w:rFonts w:cstheme="minorHAnsi"/>
          <w:lang w:val="en-GB"/>
        </w:rPr>
        <w:t>0</w:t>
      </w:r>
      <w:r w:rsidRPr="00BD2553">
        <w:rPr>
          <w:rFonts w:cstheme="minorHAnsi"/>
          <w:lang w:val="en-GB"/>
        </w:rPr>
        <w:t xml:space="preserve">. </w:t>
      </w:r>
      <w:r w:rsidRPr="0048165B">
        <w:rPr>
          <w:rFonts w:cstheme="minorHAnsi"/>
          <w:b/>
          <w:bCs/>
          <w:lang w:val="en-GB"/>
        </w:rPr>
        <w:t>Waiver</w:t>
      </w:r>
      <w:r w:rsidRPr="00BD2553">
        <w:rPr>
          <w:rFonts w:cstheme="minorHAnsi"/>
          <w:lang w:val="en-GB"/>
        </w:rPr>
        <w:t>. No delay or omission to exercise any right, power or remedy accruing to</w:t>
      </w:r>
      <w:r w:rsidR="0048165B">
        <w:rPr>
          <w:rFonts w:cstheme="minorHAnsi"/>
          <w:lang w:val="en-GB"/>
        </w:rPr>
        <w:t xml:space="preserve"> </w:t>
      </w:r>
      <w:r w:rsidRPr="00BD2553">
        <w:rPr>
          <w:rFonts w:cstheme="minorHAnsi"/>
          <w:lang w:val="en-GB"/>
        </w:rPr>
        <w:t>EUSPR under this MOU shall impair any right, power or remedy of EUSPR, nor shall</w:t>
      </w:r>
      <w:r w:rsidR="0048165B">
        <w:rPr>
          <w:rFonts w:cstheme="minorHAnsi"/>
          <w:lang w:val="en-GB"/>
        </w:rPr>
        <w:t xml:space="preserve"> </w:t>
      </w:r>
      <w:r w:rsidRPr="00BD2553">
        <w:rPr>
          <w:rFonts w:cstheme="minorHAnsi"/>
          <w:lang w:val="en-GB"/>
        </w:rPr>
        <w:t>it be construed as a waiver of, or consent to, any breach or default. No waiver of any breach, any</w:t>
      </w:r>
      <w:r w:rsidR="0048165B">
        <w:rPr>
          <w:rFonts w:cstheme="minorHAnsi"/>
          <w:lang w:val="en-GB"/>
        </w:rPr>
        <w:t xml:space="preserve"> </w:t>
      </w:r>
      <w:r w:rsidRPr="00BD2553">
        <w:rPr>
          <w:rFonts w:cstheme="minorHAnsi"/>
          <w:lang w:val="en-GB"/>
        </w:rPr>
        <w:t>failure of a condition, or any right or remedy under this MOU shall be (1) effective unless it is in</w:t>
      </w:r>
      <w:r w:rsidR="0048165B">
        <w:rPr>
          <w:rFonts w:cstheme="minorHAnsi"/>
          <w:lang w:val="en-GB"/>
        </w:rPr>
        <w:t xml:space="preserve"> </w:t>
      </w:r>
      <w:r w:rsidRPr="00BD2553">
        <w:rPr>
          <w:rFonts w:cstheme="minorHAnsi"/>
          <w:lang w:val="en-GB"/>
        </w:rPr>
        <w:t>writing and signed by the party making the waiver; (2) deemed to be a waiver of, or consent to,</w:t>
      </w:r>
      <w:r w:rsidR="0048165B">
        <w:rPr>
          <w:rFonts w:cstheme="minorHAnsi"/>
          <w:lang w:val="en-GB"/>
        </w:rPr>
        <w:t xml:space="preserve"> </w:t>
      </w:r>
      <w:r w:rsidRPr="00BD2553">
        <w:rPr>
          <w:rFonts w:cstheme="minorHAnsi"/>
          <w:lang w:val="en-GB"/>
        </w:rPr>
        <w:t>any other breach; or (3) deemed to constitute a continuing waiver unless the writing expressly so</w:t>
      </w:r>
      <w:r w:rsidR="0048165B">
        <w:rPr>
          <w:rFonts w:cstheme="minorHAnsi"/>
          <w:lang w:val="en-GB"/>
        </w:rPr>
        <w:t xml:space="preserve"> </w:t>
      </w:r>
      <w:r w:rsidRPr="00BD2553">
        <w:rPr>
          <w:rFonts w:cstheme="minorHAnsi"/>
          <w:lang w:val="en-GB"/>
        </w:rPr>
        <w:t>states.</w:t>
      </w:r>
    </w:p>
    <w:p w14:paraId="6FBA6CC4" w14:textId="77777777" w:rsidR="00C3724D" w:rsidRPr="00BD2553" w:rsidRDefault="00C3724D" w:rsidP="00C3724D">
      <w:pPr>
        <w:jc w:val="both"/>
        <w:rPr>
          <w:rFonts w:cstheme="minorHAnsi"/>
          <w:lang w:val="en-GB"/>
        </w:rPr>
      </w:pPr>
      <w:r w:rsidRPr="00BD2553">
        <w:rPr>
          <w:rFonts w:cstheme="minorHAnsi"/>
          <w:lang w:val="en-GB"/>
        </w:rPr>
        <w:t>1</w:t>
      </w:r>
      <w:r w:rsidR="0048165B">
        <w:rPr>
          <w:rFonts w:cstheme="minorHAnsi"/>
          <w:lang w:val="en-GB"/>
        </w:rPr>
        <w:t>1</w:t>
      </w:r>
      <w:r w:rsidRPr="00BD2553">
        <w:rPr>
          <w:rFonts w:cstheme="minorHAnsi"/>
          <w:lang w:val="en-GB"/>
        </w:rPr>
        <w:t xml:space="preserve">. </w:t>
      </w:r>
      <w:r w:rsidRPr="0048165B">
        <w:rPr>
          <w:rFonts w:cstheme="minorHAnsi"/>
          <w:b/>
          <w:bCs/>
          <w:lang w:val="en-GB"/>
        </w:rPr>
        <w:t>Separate Writings and Exhibits</w:t>
      </w:r>
      <w:r w:rsidRPr="00BD2553">
        <w:rPr>
          <w:rFonts w:cstheme="minorHAnsi"/>
          <w:lang w:val="en-GB"/>
        </w:rPr>
        <w:t>. Exhibit A constitute a part of this</w:t>
      </w:r>
      <w:r w:rsidR="0048165B">
        <w:rPr>
          <w:rFonts w:cstheme="minorHAnsi"/>
          <w:lang w:val="en-GB"/>
        </w:rPr>
        <w:t xml:space="preserve"> </w:t>
      </w:r>
      <w:r w:rsidRPr="00BD2553">
        <w:rPr>
          <w:rFonts w:cstheme="minorHAnsi"/>
          <w:lang w:val="en-GB"/>
        </w:rPr>
        <w:t xml:space="preserve">MOU and </w:t>
      </w:r>
      <w:r w:rsidR="0048165B">
        <w:rPr>
          <w:rFonts w:cstheme="minorHAnsi"/>
          <w:lang w:val="en-GB"/>
        </w:rPr>
        <w:t>is</w:t>
      </w:r>
      <w:r w:rsidRPr="00BD2553">
        <w:rPr>
          <w:rFonts w:cstheme="minorHAnsi"/>
          <w:lang w:val="en-GB"/>
        </w:rPr>
        <w:t xml:space="preserve"> incorporated into this MOU by this reference. If any inconsistency exists or arises</w:t>
      </w:r>
      <w:r w:rsidR="0048165B">
        <w:rPr>
          <w:rFonts w:cstheme="minorHAnsi"/>
          <w:lang w:val="en-GB"/>
        </w:rPr>
        <w:t xml:space="preserve"> </w:t>
      </w:r>
      <w:r w:rsidRPr="00BD2553">
        <w:rPr>
          <w:rFonts w:cstheme="minorHAnsi"/>
          <w:lang w:val="en-GB"/>
        </w:rPr>
        <w:t>between a provision of this MOU and a provision of any exhibit or other incorporated writing,</w:t>
      </w:r>
      <w:r w:rsidR="0048165B">
        <w:rPr>
          <w:rFonts w:cstheme="minorHAnsi"/>
          <w:lang w:val="en-GB"/>
        </w:rPr>
        <w:t xml:space="preserve"> </w:t>
      </w:r>
      <w:r w:rsidRPr="00BD2553">
        <w:rPr>
          <w:rFonts w:cstheme="minorHAnsi"/>
          <w:lang w:val="en-GB"/>
        </w:rPr>
        <w:t>the provisions of this MOU shall control.</w:t>
      </w:r>
    </w:p>
    <w:p w14:paraId="5DEB9F4D" w14:textId="77777777" w:rsidR="00C3724D" w:rsidRPr="00BD2553" w:rsidRDefault="00C3724D" w:rsidP="00C3724D">
      <w:pPr>
        <w:jc w:val="both"/>
        <w:rPr>
          <w:rFonts w:cstheme="minorHAnsi"/>
          <w:lang w:val="en-GB"/>
        </w:rPr>
      </w:pPr>
      <w:r w:rsidRPr="00BD2553">
        <w:rPr>
          <w:rFonts w:cstheme="minorHAnsi"/>
          <w:lang w:val="en-GB"/>
        </w:rPr>
        <w:t>1</w:t>
      </w:r>
      <w:r w:rsidR="0048165B">
        <w:rPr>
          <w:rFonts w:cstheme="minorHAnsi"/>
          <w:lang w:val="en-GB"/>
        </w:rPr>
        <w:t>2</w:t>
      </w:r>
      <w:r w:rsidRPr="00BD2553">
        <w:rPr>
          <w:rFonts w:cstheme="minorHAnsi"/>
          <w:lang w:val="en-GB"/>
        </w:rPr>
        <w:t xml:space="preserve">. </w:t>
      </w:r>
      <w:r w:rsidRPr="0048165B">
        <w:rPr>
          <w:rFonts w:cstheme="minorHAnsi"/>
          <w:b/>
          <w:bCs/>
          <w:lang w:val="en-GB"/>
        </w:rPr>
        <w:t>Entire Agreement</w:t>
      </w:r>
      <w:r w:rsidRPr="00BD2553">
        <w:rPr>
          <w:rFonts w:cstheme="minorHAnsi"/>
          <w:lang w:val="en-GB"/>
        </w:rPr>
        <w:t>. This MOU and all exhibits and incorporated writings</w:t>
      </w:r>
      <w:r w:rsidR="0048165B">
        <w:rPr>
          <w:rFonts w:cstheme="minorHAnsi"/>
          <w:lang w:val="en-GB"/>
        </w:rPr>
        <w:t xml:space="preserve"> </w:t>
      </w:r>
      <w:r w:rsidRPr="00BD2553">
        <w:rPr>
          <w:rFonts w:cstheme="minorHAnsi"/>
          <w:lang w:val="en-GB"/>
        </w:rPr>
        <w:t>constitute the final, complete and exclusive statement of the terms of the agreement between</w:t>
      </w:r>
      <w:r w:rsidR="0048165B">
        <w:rPr>
          <w:rFonts w:cstheme="minorHAnsi"/>
          <w:lang w:val="en-GB"/>
        </w:rPr>
        <w:t xml:space="preserve"> </w:t>
      </w:r>
      <w:r w:rsidRPr="00BD2553">
        <w:rPr>
          <w:rFonts w:cstheme="minorHAnsi"/>
          <w:lang w:val="en-GB"/>
        </w:rPr>
        <w:t xml:space="preserve">EUSPR and Conference </w:t>
      </w:r>
      <w:r w:rsidR="001E7CD1" w:rsidRPr="00BD2553">
        <w:rPr>
          <w:rFonts w:cstheme="minorHAnsi"/>
          <w:lang w:val="en-GB"/>
        </w:rPr>
        <w:t>Host</w:t>
      </w:r>
      <w:r w:rsidRPr="00BD2553">
        <w:rPr>
          <w:rFonts w:cstheme="minorHAnsi"/>
          <w:lang w:val="en-GB"/>
        </w:rPr>
        <w:t xml:space="preserve"> pertaining to EUSPR’s </w:t>
      </w:r>
      <w:r w:rsidR="005C6385">
        <w:rPr>
          <w:rFonts w:cstheme="minorHAnsi"/>
          <w:lang w:val="en-GB"/>
        </w:rPr>
        <w:t xml:space="preserve">Annual </w:t>
      </w:r>
      <w:r w:rsidRPr="00BD2553">
        <w:rPr>
          <w:rFonts w:cstheme="minorHAnsi"/>
          <w:lang w:val="en-GB"/>
        </w:rPr>
        <w:t>Conference and supersedes all prior or</w:t>
      </w:r>
      <w:r w:rsidR="0048165B">
        <w:rPr>
          <w:rFonts w:cstheme="minorHAnsi"/>
          <w:lang w:val="en-GB"/>
        </w:rPr>
        <w:t xml:space="preserve"> </w:t>
      </w:r>
      <w:r w:rsidRPr="00BD2553">
        <w:rPr>
          <w:rFonts w:cstheme="minorHAnsi"/>
          <w:lang w:val="en-GB"/>
        </w:rPr>
        <w:t>contemporaneous oral or written understandings and agreements of the parties. No party has</w:t>
      </w:r>
      <w:r w:rsidR="0048165B">
        <w:rPr>
          <w:rFonts w:cstheme="minorHAnsi"/>
          <w:lang w:val="en-GB"/>
        </w:rPr>
        <w:t xml:space="preserve"> </w:t>
      </w:r>
      <w:r w:rsidRPr="00BD2553">
        <w:rPr>
          <w:rFonts w:cstheme="minorHAnsi"/>
          <w:lang w:val="en-GB"/>
        </w:rPr>
        <w:t>been induced to enter into this MOU by, nor is any party relying on, any representation or</w:t>
      </w:r>
      <w:r w:rsidR="0048165B">
        <w:rPr>
          <w:rFonts w:cstheme="minorHAnsi"/>
          <w:lang w:val="en-GB"/>
        </w:rPr>
        <w:t xml:space="preserve"> </w:t>
      </w:r>
      <w:r w:rsidRPr="00BD2553">
        <w:rPr>
          <w:rFonts w:cstheme="minorHAnsi"/>
          <w:lang w:val="en-GB"/>
        </w:rPr>
        <w:t>warranty except those expressly set forth in this MOU. Time is of the essence in respect to all</w:t>
      </w:r>
      <w:r w:rsidR="0048165B">
        <w:rPr>
          <w:rFonts w:cstheme="minorHAnsi"/>
          <w:lang w:val="en-GB"/>
        </w:rPr>
        <w:t xml:space="preserve"> </w:t>
      </w:r>
      <w:r w:rsidRPr="00BD2553">
        <w:rPr>
          <w:rFonts w:cstheme="minorHAnsi"/>
          <w:lang w:val="en-GB"/>
        </w:rPr>
        <w:t>provisions of this MOU that specify a time for performance.</w:t>
      </w:r>
    </w:p>
    <w:p w14:paraId="334B2FCE" w14:textId="77777777" w:rsidR="00C3724D" w:rsidRDefault="00C3724D" w:rsidP="00C3724D">
      <w:pPr>
        <w:jc w:val="both"/>
        <w:rPr>
          <w:rFonts w:cstheme="minorHAnsi"/>
          <w:lang w:val="en-GB"/>
        </w:rPr>
      </w:pPr>
      <w:r w:rsidRPr="00BD2553">
        <w:rPr>
          <w:rFonts w:cstheme="minorHAnsi"/>
          <w:lang w:val="en-GB"/>
        </w:rPr>
        <w:t>1</w:t>
      </w:r>
      <w:r w:rsidR="0020061D">
        <w:rPr>
          <w:rFonts w:cstheme="minorHAnsi"/>
          <w:lang w:val="en-GB"/>
        </w:rPr>
        <w:t>3</w:t>
      </w:r>
      <w:r w:rsidRPr="00BD2553">
        <w:rPr>
          <w:rFonts w:cstheme="minorHAnsi"/>
          <w:lang w:val="en-GB"/>
        </w:rPr>
        <w:t xml:space="preserve">. </w:t>
      </w:r>
      <w:r w:rsidRPr="0048165B">
        <w:rPr>
          <w:rFonts w:cstheme="minorHAnsi"/>
          <w:b/>
          <w:bCs/>
          <w:lang w:val="en-GB"/>
        </w:rPr>
        <w:t>Modification of MOU</w:t>
      </w:r>
      <w:r w:rsidRPr="00BD2553">
        <w:rPr>
          <w:rFonts w:cstheme="minorHAnsi"/>
          <w:lang w:val="en-GB"/>
        </w:rPr>
        <w:t>. This MOU may be supplemented, amended or modified</w:t>
      </w:r>
      <w:r w:rsidR="0048165B">
        <w:rPr>
          <w:rFonts w:cstheme="minorHAnsi"/>
          <w:lang w:val="en-GB"/>
        </w:rPr>
        <w:t xml:space="preserve"> </w:t>
      </w:r>
      <w:r w:rsidRPr="00BD2553">
        <w:rPr>
          <w:rFonts w:cstheme="minorHAnsi"/>
          <w:lang w:val="en-GB"/>
        </w:rPr>
        <w:t>only by a writing signed by the parties.</w:t>
      </w:r>
    </w:p>
    <w:p w14:paraId="41BF1ADD" w14:textId="70BCF385" w:rsidR="0020061D" w:rsidRDefault="0048165B" w:rsidP="0020061D">
      <w:pPr>
        <w:tabs>
          <w:tab w:val="left" w:pos="284"/>
        </w:tabs>
        <w:jc w:val="both"/>
        <w:rPr>
          <w:lang w:val="en-GB"/>
        </w:rPr>
      </w:pPr>
      <w:r>
        <w:rPr>
          <w:rFonts w:cstheme="minorHAnsi"/>
          <w:lang w:val="en-GB"/>
        </w:rPr>
        <w:t>1</w:t>
      </w:r>
      <w:r w:rsidR="0020061D">
        <w:rPr>
          <w:rFonts w:cstheme="minorHAnsi"/>
          <w:lang w:val="en-GB"/>
        </w:rPr>
        <w:t>4</w:t>
      </w:r>
      <w:r>
        <w:rPr>
          <w:rFonts w:cstheme="minorHAnsi"/>
          <w:lang w:val="en-GB"/>
        </w:rPr>
        <w:t xml:space="preserve">. </w:t>
      </w:r>
      <w:r w:rsidR="0020061D" w:rsidRPr="0020061D">
        <w:rPr>
          <w:b/>
          <w:bCs/>
          <w:lang w:val="en-GB"/>
        </w:rPr>
        <w:t>Cooperative Activities</w:t>
      </w:r>
      <w:r w:rsidR="0020061D">
        <w:rPr>
          <w:lang w:val="en-GB"/>
        </w:rPr>
        <w:t xml:space="preserve">. </w:t>
      </w:r>
      <w:r w:rsidR="0020061D" w:rsidRPr="00B678AB">
        <w:rPr>
          <w:lang w:val="en-GB"/>
        </w:rPr>
        <w:t xml:space="preserve">Specific cooperative activities initiated by the Parties in the framework of this Memorandum will be administered under separate project documents, and/or written agreements, duly signed by the Parties, and discussed in joint meetings. </w:t>
      </w:r>
    </w:p>
    <w:p w14:paraId="5B7663D4" w14:textId="52310B71" w:rsidR="0020061D" w:rsidRDefault="0020061D" w:rsidP="0020061D">
      <w:pPr>
        <w:tabs>
          <w:tab w:val="left" w:pos="284"/>
        </w:tabs>
        <w:rPr>
          <w:lang w:val="en-GB"/>
        </w:rPr>
      </w:pPr>
      <w:r>
        <w:rPr>
          <w:lang w:val="en-GB"/>
        </w:rPr>
        <w:t>15.</w:t>
      </w:r>
      <w:r w:rsidR="00A83BAD">
        <w:rPr>
          <w:lang w:val="en-GB"/>
        </w:rPr>
        <w:t xml:space="preserve"> </w:t>
      </w:r>
      <w:r w:rsidR="00A83BAD" w:rsidRPr="00A83BAD">
        <w:rPr>
          <w:b/>
          <w:bCs/>
          <w:lang w:val="en-GB"/>
        </w:rPr>
        <w:t>Joint Declaration</w:t>
      </w:r>
      <w:r w:rsidR="00A83BAD">
        <w:rPr>
          <w:lang w:val="en-GB"/>
        </w:rPr>
        <w:t xml:space="preserve">. </w:t>
      </w:r>
      <w:r>
        <w:rPr>
          <w:lang w:val="en-GB"/>
        </w:rPr>
        <w:t xml:space="preserve"> </w:t>
      </w:r>
      <w:r w:rsidRPr="00B678AB">
        <w:rPr>
          <w:lang w:val="en-GB"/>
        </w:rPr>
        <w:t>This M</w:t>
      </w:r>
      <w:r>
        <w:rPr>
          <w:lang w:val="en-GB"/>
        </w:rPr>
        <w:t>OU</w:t>
      </w:r>
      <w:r w:rsidRPr="00B678AB">
        <w:rPr>
          <w:lang w:val="en-GB"/>
        </w:rPr>
        <w:t xml:space="preserve"> is considered to be a jointly agreed declaratory statement by the Parties and it will not interfere with the Parties’ rights and obligations originating from other similar agreements, or their rights to enter into other such agreements. </w:t>
      </w:r>
    </w:p>
    <w:p w14:paraId="67E0AA28" w14:textId="3632C482" w:rsidR="0020061D" w:rsidRDefault="0020061D" w:rsidP="0020061D">
      <w:pPr>
        <w:tabs>
          <w:tab w:val="left" w:pos="284"/>
        </w:tabs>
        <w:rPr>
          <w:lang w:val="en-GB"/>
        </w:rPr>
      </w:pPr>
      <w:r>
        <w:rPr>
          <w:lang w:val="en-GB"/>
        </w:rPr>
        <w:t>16.</w:t>
      </w:r>
      <w:r w:rsidRPr="00B678AB">
        <w:rPr>
          <w:lang w:val="en-GB"/>
        </w:rPr>
        <w:t xml:space="preserve"> </w:t>
      </w:r>
      <w:r w:rsidR="00A83BAD" w:rsidRPr="00A83BAD">
        <w:rPr>
          <w:b/>
          <w:bCs/>
          <w:lang w:val="en-GB"/>
        </w:rPr>
        <w:t>No Partnership</w:t>
      </w:r>
      <w:r w:rsidR="00A83BAD">
        <w:rPr>
          <w:lang w:val="en-GB"/>
        </w:rPr>
        <w:t xml:space="preserve">. </w:t>
      </w:r>
      <w:r w:rsidRPr="00B678AB">
        <w:rPr>
          <w:lang w:val="en-GB"/>
        </w:rPr>
        <w:t>It is understood, however, that nothing in or relating to this M</w:t>
      </w:r>
      <w:r w:rsidR="00A83BAD">
        <w:rPr>
          <w:lang w:val="en-GB"/>
        </w:rPr>
        <w:t>OU</w:t>
      </w:r>
      <w:r w:rsidRPr="00B678AB">
        <w:rPr>
          <w:lang w:val="en-GB"/>
        </w:rPr>
        <w:t xml:space="preserve"> will constitute nor imply</w:t>
      </w:r>
      <w:r>
        <w:rPr>
          <w:lang w:val="en-GB"/>
        </w:rPr>
        <w:t xml:space="preserve"> any further association or liabilities for the Parties</w:t>
      </w:r>
      <w:r w:rsidRPr="00B678AB">
        <w:rPr>
          <w:lang w:val="en-GB"/>
        </w:rPr>
        <w:t xml:space="preserve">. </w:t>
      </w:r>
    </w:p>
    <w:p w14:paraId="30ECC12F" w14:textId="6A2BAC4D" w:rsidR="0020061D" w:rsidRDefault="0020061D" w:rsidP="0020061D">
      <w:pPr>
        <w:tabs>
          <w:tab w:val="left" w:pos="284"/>
        </w:tabs>
        <w:jc w:val="both"/>
        <w:rPr>
          <w:lang w:val="en-GB"/>
        </w:rPr>
      </w:pPr>
      <w:r>
        <w:rPr>
          <w:lang w:val="en-GB"/>
        </w:rPr>
        <w:t>17.</w:t>
      </w:r>
      <w:r w:rsidRPr="00B678AB">
        <w:rPr>
          <w:lang w:val="en-GB"/>
        </w:rPr>
        <w:t xml:space="preserve"> </w:t>
      </w:r>
      <w:r w:rsidR="00A83BAD" w:rsidRPr="00A83BAD">
        <w:rPr>
          <w:b/>
          <w:bCs/>
          <w:lang w:val="en-GB"/>
        </w:rPr>
        <w:t>Disputes</w:t>
      </w:r>
      <w:r w:rsidR="00A83BAD">
        <w:rPr>
          <w:lang w:val="en-GB"/>
        </w:rPr>
        <w:t xml:space="preserve">. </w:t>
      </w:r>
      <w:r w:rsidRPr="00B678AB">
        <w:rPr>
          <w:lang w:val="en-GB"/>
        </w:rPr>
        <w:t xml:space="preserve">Both Parties will make their best efforts to promptly and in good faith settle through direct negotiations any disputes arising from, or in connection with, the implementation of this </w:t>
      </w:r>
      <w:r w:rsidR="00A83BAD">
        <w:rPr>
          <w:lang w:val="en-GB"/>
        </w:rPr>
        <w:t>MOU.</w:t>
      </w:r>
    </w:p>
    <w:p w14:paraId="05BBFD32" w14:textId="686C20E9" w:rsidR="0020061D" w:rsidRPr="00B52F36" w:rsidRDefault="00A83BAD" w:rsidP="0020061D">
      <w:pPr>
        <w:tabs>
          <w:tab w:val="left" w:pos="284"/>
        </w:tabs>
        <w:jc w:val="both"/>
        <w:rPr>
          <w:lang w:val="en-GB"/>
        </w:rPr>
      </w:pPr>
      <w:r>
        <w:rPr>
          <w:lang w:val="en-GB"/>
        </w:rPr>
        <w:t xml:space="preserve">18. </w:t>
      </w:r>
      <w:r w:rsidRPr="00A83BAD">
        <w:rPr>
          <w:b/>
          <w:bCs/>
          <w:lang w:val="en-GB"/>
        </w:rPr>
        <w:t>Jurisdiction</w:t>
      </w:r>
      <w:r>
        <w:rPr>
          <w:lang w:val="en-GB"/>
        </w:rPr>
        <w:t xml:space="preserve">. </w:t>
      </w:r>
      <w:r w:rsidR="0020061D" w:rsidRPr="00B52F36">
        <w:rPr>
          <w:rFonts w:cstheme="minorHAnsi"/>
          <w:color w:val="000000"/>
          <w:lang w:val="en-GB"/>
        </w:rPr>
        <w:t xml:space="preserve">This Agreement shall be governed by the laws of </w:t>
      </w:r>
      <w:r>
        <w:rPr>
          <w:rFonts w:eastAsia="Times New Roman" w:cstheme="minorHAnsi"/>
          <w:color w:val="000000"/>
          <w:lang w:val="en-GB"/>
        </w:rPr>
        <w:t>Spain</w:t>
      </w:r>
      <w:r w:rsidR="0020061D" w:rsidRPr="00B52F36">
        <w:rPr>
          <w:rFonts w:cstheme="minorHAnsi"/>
          <w:color w:val="000000"/>
          <w:lang w:val="en-GB"/>
        </w:rPr>
        <w:t xml:space="preserve">, and any dispute, litigation or issues of construction relating to this Agreement shall be subject to the exclusive jurisdiction of the </w:t>
      </w:r>
      <w:r>
        <w:rPr>
          <w:rFonts w:eastAsia="Times New Roman" w:cstheme="minorHAnsi"/>
          <w:color w:val="000000"/>
          <w:lang w:val="en-GB"/>
        </w:rPr>
        <w:t>Palma de Mallorca</w:t>
      </w:r>
      <w:r w:rsidR="0020061D" w:rsidRPr="00B52F36">
        <w:rPr>
          <w:rFonts w:eastAsia="Times New Roman" w:cstheme="minorHAnsi"/>
          <w:color w:val="000000"/>
          <w:lang w:val="en-GB"/>
        </w:rPr>
        <w:t xml:space="preserve"> Courts</w:t>
      </w:r>
      <w:r w:rsidR="0020061D" w:rsidRPr="00B52F36">
        <w:rPr>
          <w:rFonts w:cstheme="minorHAnsi"/>
          <w:color w:val="000000"/>
          <w:lang w:val="en-GB"/>
        </w:rPr>
        <w:t xml:space="preserve">.  </w:t>
      </w:r>
    </w:p>
    <w:p w14:paraId="3266BEA9" w14:textId="374D27DE" w:rsidR="00A83BAD" w:rsidRPr="00A83BAD" w:rsidRDefault="0020061D" w:rsidP="00A83BAD">
      <w:pPr>
        <w:tabs>
          <w:tab w:val="left" w:pos="284"/>
        </w:tabs>
        <w:jc w:val="both"/>
        <w:rPr>
          <w:lang w:val="en-GB"/>
        </w:rPr>
      </w:pPr>
      <w:r w:rsidRPr="00B678AB">
        <w:rPr>
          <w:lang w:val="en-GB"/>
        </w:rPr>
        <w:t xml:space="preserve">This </w:t>
      </w:r>
      <w:r w:rsidR="00A83BAD">
        <w:rPr>
          <w:lang w:val="en-GB"/>
        </w:rPr>
        <w:t>MOU</w:t>
      </w:r>
      <w:r w:rsidRPr="00B678AB">
        <w:rPr>
          <w:lang w:val="en-GB"/>
        </w:rPr>
        <w:t>, done in two copies</w:t>
      </w:r>
      <w:r w:rsidR="00A83BAD">
        <w:rPr>
          <w:lang w:val="en-GB"/>
        </w:rPr>
        <w:t xml:space="preserve"> </w:t>
      </w:r>
      <w:r w:rsidRPr="00B678AB">
        <w:rPr>
          <w:lang w:val="en-GB"/>
        </w:rPr>
        <w:t>in English language.</w:t>
      </w:r>
    </w:p>
    <w:p w14:paraId="286B4149" w14:textId="56FDA816" w:rsidR="00C3724D" w:rsidRDefault="00C3724D" w:rsidP="00C3724D">
      <w:pPr>
        <w:jc w:val="both"/>
        <w:rPr>
          <w:rFonts w:cstheme="minorHAnsi"/>
          <w:lang w:val="en-GB"/>
        </w:rPr>
      </w:pPr>
      <w:r w:rsidRPr="00BD2553">
        <w:rPr>
          <w:rFonts w:cstheme="minorHAnsi"/>
          <w:lang w:val="en-GB"/>
        </w:rPr>
        <w:t>The parties, through their respective duly authorized signatories, are signing this MOU on</w:t>
      </w:r>
      <w:r w:rsidR="0048165B">
        <w:rPr>
          <w:rFonts w:cstheme="minorHAnsi"/>
          <w:lang w:val="en-GB"/>
        </w:rPr>
        <w:t xml:space="preserve"> </w:t>
      </w:r>
      <w:r w:rsidRPr="00BD2553">
        <w:rPr>
          <w:rFonts w:cstheme="minorHAnsi"/>
          <w:lang w:val="en-GB"/>
        </w:rPr>
        <w:t>the date stated in the introductory clause.</w:t>
      </w:r>
    </w:p>
    <w:p w14:paraId="1693DD21" w14:textId="77777777" w:rsidR="0083783C" w:rsidRDefault="0083783C" w:rsidP="00C3724D">
      <w:pPr>
        <w:jc w:val="both"/>
        <w:rPr>
          <w:rFonts w:cstheme="minorHAnsi"/>
          <w:lang w:val="en-GB"/>
        </w:rPr>
      </w:pPr>
    </w:p>
    <w:p w14:paraId="5A888BE3" w14:textId="77777777" w:rsidR="0083783C" w:rsidRDefault="0083783C" w:rsidP="00C3724D">
      <w:pPr>
        <w:jc w:val="both"/>
        <w:rPr>
          <w:rFonts w:cstheme="minorHAnsi"/>
          <w:lang w:val="en-GB"/>
        </w:rPr>
      </w:pPr>
    </w:p>
    <w:p w14:paraId="0A7C98C7" w14:textId="58E932E1" w:rsidR="0083783C" w:rsidRDefault="0083783C" w:rsidP="00C3724D">
      <w:pPr>
        <w:jc w:val="both"/>
        <w:rPr>
          <w:rFonts w:cstheme="minorHAnsi"/>
          <w:lang w:val="en-GB"/>
        </w:rPr>
      </w:pPr>
      <w:r>
        <w:rPr>
          <w:rFonts w:cstheme="minorHAnsi"/>
          <w:lang w:val="en-GB"/>
        </w:rPr>
        <w:t>___________________</w:t>
      </w:r>
      <w:r>
        <w:rPr>
          <w:rFonts w:cstheme="minorHAnsi"/>
          <w:lang w:val="en-GB"/>
        </w:rPr>
        <w:tab/>
      </w:r>
      <w:r>
        <w:rPr>
          <w:rFonts w:cstheme="minorHAnsi"/>
          <w:lang w:val="en-GB"/>
        </w:rPr>
        <w:tab/>
      </w:r>
      <w:r>
        <w:rPr>
          <w:rFonts w:cstheme="minorHAnsi"/>
          <w:lang w:val="en-GB"/>
        </w:rPr>
        <w:tab/>
      </w:r>
      <w:r>
        <w:rPr>
          <w:rFonts w:cstheme="minorHAnsi"/>
          <w:lang w:val="en-GB"/>
        </w:rPr>
        <w:tab/>
      </w:r>
      <w:r>
        <w:rPr>
          <w:rFonts w:cstheme="minorHAnsi"/>
          <w:lang w:val="en-GB"/>
        </w:rPr>
        <w:tab/>
        <w:t>_____________________________</w:t>
      </w:r>
    </w:p>
    <w:p w14:paraId="72A60F86" w14:textId="35F954A6" w:rsidR="0083783C" w:rsidRPr="00BD2553" w:rsidRDefault="0083783C" w:rsidP="00C3724D">
      <w:pPr>
        <w:jc w:val="both"/>
        <w:rPr>
          <w:rFonts w:cstheme="minorHAnsi"/>
          <w:lang w:val="en-GB"/>
        </w:rPr>
      </w:pPr>
      <w:r>
        <w:rPr>
          <w:rFonts w:cstheme="minorHAnsi"/>
          <w:lang w:val="en-GB"/>
        </w:rPr>
        <w:t>EUSPR</w:t>
      </w:r>
      <w:r>
        <w:rPr>
          <w:rFonts w:cstheme="minorHAnsi"/>
          <w:lang w:val="en-GB"/>
        </w:rPr>
        <w:tab/>
      </w:r>
      <w:r>
        <w:rPr>
          <w:rFonts w:cstheme="minorHAnsi"/>
          <w:lang w:val="en-GB"/>
        </w:rPr>
        <w:tab/>
      </w:r>
      <w:r>
        <w:rPr>
          <w:rFonts w:cstheme="minorHAnsi"/>
          <w:lang w:val="en-GB"/>
        </w:rPr>
        <w:tab/>
      </w:r>
      <w:r>
        <w:rPr>
          <w:rFonts w:cstheme="minorHAnsi"/>
          <w:lang w:val="en-GB"/>
        </w:rPr>
        <w:tab/>
      </w:r>
      <w:r>
        <w:rPr>
          <w:rFonts w:cstheme="minorHAnsi"/>
          <w:lang w:val="en-GB"/>
        </w:rPr>
        <w:tab/>
      </w:r>
      <w:r>
        <w:rPr>
          <w:rFonts w:cstheme="minorHAnsi"/>
          <w:lang w:val="en-GB"/>
        </w:rPr>
        <w:tab/>
      </w:r>
      <w:r>
        <w:rPr>
          <w:rFonts w:cstheme="minorHAnsi"/>
          <w:lang w:val="en-GB"/>
        </w:rPr>
        <w:tab/>
        <w:t xml:space="preserve">Conference Host </w:t>
      </w:r>
    </w:p>
    <w:p w14:paraId="43188CA6" w14:textId="4D4CCA74" w:rsidR="003802A9" w:rsidRPr="00A83BAD" w:rsidRDefault="003802A9" w:rsidP="00C3724D">
      <w:pPr>
        <w:jc w:val="both"/>
        <w:rPr>
          <w:rFonts w:cstheme="minorHAnsi"/>
          <w:lang w:val="en-GB"/>
        </w:rPr>
      </w:pPr>
    </w:p>
    <w:sectPr w:rsidR="003802A9" w:rsidRPr="00A83BAD">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F37AF" w14:textId="77777777" w:rsidR="00F10352" w:rsidRDefault="00F10352" w:rsidP="00B12BBE">
      <w:pPr>
        <w:spacing w:after="0" w:line="240" w:lineRule="auto"/>
      </w:pPr>
      <w:r>
        <w:separator/>
      </w:r>
    </w:p>
  </w:endnote>
  <w:endnote w:type="continuationSeparator" w:id="0">
    <w:p w14:paraId="6D52B245" w14:textId="77777777" w:rsidR="00F10352" w:rsidRDefault="00F10352" w:rsidP="00B12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71654" w14:textId="77777777" w:rsidR="00F10352" w:rsidRDefault="00F10352" w:rsidP="00B12BBE">
      <w:pPr>
        <w:spacing w:after="0" w:line="240" w:lineRule="auto"/>
      </w:pPr>
      <w:r>
        <w:separator/>
      </w:r>
    </w:p>
  </w:footnote>
  <w:footnote w:type="continuationSeparator" w:id="0">
    <w:p w14:paraId="1A10E941" w14:textId="77777777" w:rsidR="00F10352" w:rsidRDefault="00F10352" w:rsidP="00B12B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808D6" w14:textId="1B77AE02" w:rsidR="00B12BBE" w:rsidRDefault="00B12BBE" w:rsidP="00B12BBE">
    <w:pPr>
      <w:pStyle w:val="Header"/>
      <w:jc w:val="right"/>
    </w:pPr>
    <w:r>
      <w:rPr>
        <w:rFonts w:cstheme="minorHAnsi"/>
        <w:noProof/>
        <w:lang w:val="en-GB"/>
      </w:rPr>
      <w:drawing>
        <wp:inline distT="0" distB="0" distL="0" distR="0" wp14:anchorId="595B33F4" wp14:editId="0954C3B7">
          <wp:extent cx="463550" cy="4465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475204" cy="4577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9E4B64"/>
    <w:multiLevelType w:val="hybridMultilevel"/>
    <w:tmpl w:val="EA56A1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1D22165"/>
    <w:multiLevelType w:val="hybridMultilevel"/>
    <w:tmpl w:val="BB3CA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DAB3A14"/>
    <w:multiLevelType w:val="hybridMultilevel"/>
    <w:tmpl w:val="F578BFC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09E2433"/>
    <w:multiLevelType w:val="hybridMultilevel"/>
    <w:tmpl w:val="9A346B6A"/>
    <w:lvl w:ilvl="0" w:tplc="2998FED2">
      <w:start w:val="1"/>
      <w:numFmt w:val="lowerRoman"/>
      <w:lvlText w:val="(%1)"/>
      <w:lvlJc w:val="left"/>
      <w:pPr>
        <w:ind w:left="720" w:hanging="360"/>
      </w:pPr>
      <w:rPr>
        <w:rFonts w:asciiTheme="minorHAnsi" w:eastAsiaTheme="minorHAnsi" w:hAnsiTheme="minorHAnsi"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4000760"/>
    <w:multiLevelType w:val="hybridMultilevel"/>
    <w:tmpl w:val="79563F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24D"/>
    <w:rsid w:val="00103FCB"/>
    <w:rsid w:val="001E7CD1"/>
    <w:rsid w:val="0020061D"/>
    <w:rsid w:val="0030486B"/>
    <w:rsid w:val="003802A9"/>
    <w:rsid w:val="00431299"/>
    <w:rsid w:val="0047558C"/>
    <w:rsid w:val="0048165B"/>
    <w:rsid w:val="005C6385"/>
    <w:rsid w:val="00794421"/>
    <w:rsid w:val="00817DF6"/>
    <w:rsid w:val="0083783C"/>
    <w:rsid w:val="00842B51"/>
    <w:rsid w:val="008F7A03"/>
    <w:rsid w:val="00A66F6C"/>
    <w:rsid w:val="00A83BAD"/>
    <w:rsid w:val="00B12BBE"/>
    <w:rsid w:val="00BA5869"/>
    <w:rsid w:val="00BD2553"/>
    <w:rsid w:val="00C3724D"/>
    <w:rsid w:val="00CD1394"/>
    <w:rsid w:val="00D57BF6"/>
    <w:rsid w:val="00DC69C3"/>
    <w:rsid w:val="00EA3D0A"/>
    <w:rsid w:val="00F10352"/>
    <w:rsid w:val="00FA12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C7790"/>
  <w15:chartTrackingRefBased/>
  <w15:docId w15:val="{91E0CAB1-FC10-4ED2-AB42-8E9E8A4B2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724D"/>
    <w:pPr>
      <w:ind w:left="720"/>
      <w:contextualSpacing/>
    </w:pPr>
  </w:style>
  <w:style w:type="character" w:styleId="Hyperlink">
    <w:name w:val="Hyperlink"/>
    <w:basedOn w:val="DefaultParagraphFont"/>
    <w:uiPriority w:val="99"/>
    <w:unhideWhenUsed/>
    <w:rsid w:val="00B12BBE"/>
    <w:rPr>
      <w:color w:val="0563C1" w:themeColor="hyperlink"/>
      <w:u w:val="single"/>
    </w:rPr>
  </w:style>
  <w:style w:type="character" w:styleId="UnresolvedMention">
    <w:name w:val="Unresolved Mention"/>
    <w:basedOn w:val="DefaultParagraphFont"/>
    <w:uiPriority w:val="99"/>
    <w:semiHidden/>
    <w:unhideWhenUsed/>
    <w:rsid w:val="00B12BBE"/>
    <w:rPr>
      <w:color w:val="605E5C"/>
      <w:shd w:val="clear" w:color="auto" w:fill="E1DFDD"/>
    </w:rPr>
  </w:style>
  <w:style w:type="paragraph" w:styleId="Header">
    <w:name w:val="header"/>
    <w:basedOn w:val="Normal"/>
    <w:link w:val="HeaderChar"/>
    <w:uiPriority w:val="99"/>
    <w:unhideWhenUsed/>
    <w:rsid w:val="00B12B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2BBE"/>
    <w:rPr>
      <w:lang w:val="fr-FR"/>
    </w:rPr>
  </w:style>
  <w:style w:type="paragraph" w:styleId="Footer">
    <w:name w:val="footer"/>
    <w:basedOn w:val="Normal"/>
    <w:link w:val="FooterChar"/>
    <w:uiPriority w:val="99"/>
    <w:unhideWhenUsed/>
    <w:rsid w:val="00B12B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2BBE"/>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261136">
      <w:bodyDiv w:val="1"/>
      <w:marLeft w:val="0"/>
      <w:marRight w:val="0"/>
      <w:marTop w:val="0"/>
      <w:marBottom w:val="0"/>
      <w:divBdr>
        <w:top w:val="none" w:sz="0" w:space="0" w:color="auto"/>
        <w:left w:val="none" w:sz="0" w:space="0" w:color="auto"/>
        <w:bottom w:val="none" w:sz="0" w:space="0" w:color="auto"/>
        <w:right w:val="none" w:sz="0" w:space="0" w:color="auto"/>
      </w:divBdr>
    </w:div>
    <w:div w:id="1259368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ident@euspr.org" TargetMode="External"/><Relationship Id="rId3" Type="http://schemas.openxmlformats.org/officeDocument/2006/relationships/settings" Target="settings.xml"/><Relationship Id="rId7" Type="http://schemas.openxmlformats.org/officeDocument/2006/relationships/hyperlink" Target="https://euspr.org/wp-content/uploads/2021/01/EUSPR-code-of-ethic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1478</Words>
  <Characters>7982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Souza</dc:creator>
  <cp:keywords/>
  <dc:description/>
  <cp:lastModifiedBy>Gregor Burkhart</cp:lastModifiedBy>
  <cp:revision>3</cp:revision>
  <dcterms:created xsi:type="dcterms:W3CDTF">2023-10-01T20:57:00Z</dcterms:created>
  <dcterms:modified xsi:type="dcterms:W3CDTF">2023-11-10T11:21:00Z</dcterms:modified>
</cp:coreProperties>
</file>